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98" w:rsidRPr="00C44C96" w:rsidRDefault="005D4498" w:rsidP="005D4498">
      <w:pPr>
        <w:jc w:val="center"/>
        <w:rPr>
          <w:b/>
          <w:sz w:val="28"/>
          <w:szCs w:val="28"/>
        </w:rPr>
      </w:pPr>
      <w:bookmarkStart w:id="0" w:name="_GoBack"/>
      <w:bookmarkEnd w:id="0"/>
      <w:r w:rsidRPr="00C44C96">
        <w:rPr>
          <w:b/>
          <w:sz w:val="28"/>
          <w:szCs w:val="28"/>
        </w:rPr>
        <w:t>Valery Gergiev</w:t>
      </w:r>
    </w:p>
    <w:p w:rsidR="005D4498" w:rsidRPr="00C44C96" w:rsidRDefault="005D4498" w:rsidP="005D4498">
      <w:pPr>
        <w:jc w:val="center"/>
        <w:rPr>
          <w:i/>
        </w:rPr>
      </w:pPr>
      <w:r w:rsidRPr="00C44C96">
        <w:rPr>
          <w:i/>
        </w:rPr>
        <w:t>Conductor</w:t>
      </w:r>
    </w:p>
    <w:p w:rsidR="005D4498" w:rsidRPr="0059353A" w:rsidRDefault="005D4498" w:rsidP="005D4498">
      <w:pPr>
        <w:jc w:val="both"/>
      </w:pPr>
    </w:p>
    <w:p w:rsidR="005D4498" w:rsidRPr="00BB5A27" w:rsidRDefault="005D4498" w:rsidP="005D4498">
      <w:pPr>
        <w:pStyle w:val="KeinLeerraum"/>
        <w:jc w:val="both"/>
        <w:rPr>
          <w:rFonts w:eastAsia="Times New Roman" w:cs="Times New Roman"/>
          <w:szCs w:val="24"/>
          <w:lang w:val="fr-CA" w:eastAsia="ru-RU" w:bidi="ar-SA"/>
        </w:rPr>
      </w:pPr>
      <w:r w:rsidRPr="00BB5A27">
        <w:rPr>
          <w:rFonts w:eastAsia="Times New Roman" w:cs="Times New Roman"/>
          <w:szCs w:val="24"/>
          <w:lang w:eastAsia="ru-RU" w:bidi="ar-SA"/>
        </w:rPr>
        <w:t>Valery Gergiev is a vivid representative of the St</w:t>
      </w:r>
      <w:r>
        <w:rPr>
          <w:rFonts w:eastAsia="Times New Roman" w:cs="Times New Roman"/>
          <w:szCs w:val="24"/>
          <w:lang w:eastAsia="ru-RU" w:bidi="ar-SA"/>
        </w:rPr>
        <w:t>.</w:t>
      </w:r>
      <w:r w:rsidRPr="00BB5A27">
        <w:rPr>
          <w:rFonts w:eastAsia="Times New Roman" w:cs="Times New Roman"/>
          <w:szCs w:val="24"/>
          <w:lang w:eastAsia="ru-RU" w:bidi="ar-SA"/>
        </w:rPr>
        <w:t xml:space="preserve"> Petersburg conducting </w:t>
      </w:r>
      <w:r w:rsidRPr="00BB5A27">
        <w:rPr>
          <w:rFonts w:eastAsia="Times New Roman" w:cs="Times New Roman"/>
          <w:szCs w:val="24"/>
          <w:lang w:val="fr-CA" w:eastAsia="ru-RU" w:bidi="ar-SA"/>
        </w:rPr>
        <w:t>school</w:t>
      </w:r>
      <w:r w:rsidRPr="00BB5A27">
        <w:rPr>
          <w:rFonts w:eastAsia="Times New Roman" w:cs="Times New Roman"/>
          <w:szCs w:val="24"/>
          <w:lang w:eastAsia="ru-RU" w:bidi="ar-SA"/>
        </w:rPr>
        <w:t>. His debut at the </w:t>
      </w:r>
      <w:r w:rsidRPr="00BB5A27">
        <w:rPr>
          <w:rFonts w:eastAsia="Times New Roman" w:cs="Times New Roman"/>
          <w:szCs w:val="24"/>
          <w:lang w:val="fr-CA" w:eastAsia="ru-RU" w:bidi="ar-SA"/>
        </w:rPr>
        <w:t>Mariinsky (then Kirov) T</w:t>
      </w:r>
      <w:r w:rsidRPr="00BB5A27">
        <w:rPr>
          <w:rFonts w:eastAsia="Times New Roman" w:cs="Times New Roman"/>
          <w:szCs w:val="24"/>
          <w:lang w:eastAsia="ru-RU" w:bidi="ar-SA"/>
        </w:rPr>
        <w:t xml:space="preserve">heatre came </w:t>
      </w:r>
      <w:r w:rsidRPr="00BB5A27">
        <w:rPr>
          <w:rFonts w:eastAsia="Times New Roman" w:cs="Times New Roman"/>
          <w:szCs w:val="24"/>
          <w:lang w:val="fr-CA" w:eastAsia="ru-RU" w:bidi="ar-SA"/>
        </w:rPr>
        <w:t>in</w:t>
      </w:r>
      <w:r w:rsidRPr="00BB5A27">
        <w:rPr>
          <w:rFonts w:eastAsia="Times New Roman" w:cs="Times New Roman"/>
          <w:szCs w:val="24"/>
          <w:lang w:eastAsia="ru-RU" w:bidi="ar-SA"/>
        </w:rPr>
        <w:t xml:space="preserve"> 1978 with Prokofiev's </w:t>
      </w:r>
      <w:r w:rsidRPr="00BB5A27">
        <w:rPr>
          <w:rFonts w:eastAsia="Times New Roman" w:cs="Times New Roman"/>
          <w:i/>
          <w:iCs/>
          <w:szCs w:val="24"/>
          <w:lang w:eastAsia="ru-RU" w:bidi="ar-SA"/>
        </w:rPr>
        <w:t>War and Peace</w:t>
      </w:r>
      <w:r w:rsidRPr="00BB5A27">
        <w:rPr>
          <w:rFonts w:eastAsia="Times New Roman" w:cs="Times New Roman"/>
          <w:szCs w:val="24"/>
          <w:lang w:eastAsia="ru-RU" w:bidi="ar-SA"/>
        </w:rPr>
        <w:t>. In 1988 Valery Gergiev was appointed Music Director of the Mariinsky Theatre, and in 1996 he became its Artistic and General Directo</w:t>
      </w:r>
      <w:r w:rsidRPr="00BB5A27">
        <w:rPr>
          <w:rFonts w:eastAsia="Times New Roman" w:cs="Times New Roman"/>
          <w:szCs w:val="24"/>
          <w:lang w:val="fr-CA" w:eastAsia="ru-RU" w:bidi="ar-SA"/>
        </w:rPr>
        <w:t>r</w:t>
      </w:r>
      <w:r w:rsidRPr="00BB5A27">
        <w:rPr>
          <w:rFonts w:eastAsia="Times New Roman" w:cs="Times New Roman"/>
          <w:szCs w:val="24"/>
          <w:lang w:eastAsia="ru-RU" w:bidi="ar-SA"/>
        </w:rPr>
        <w:t>.</w:t>
      </w:r>
    </w:p>
    <w:p w:rsidR="005D4498" w:rsidRPr="00BB5A27" w:rsidRDefault="005D4498" w:rsidP="005D4498">
      <w:pPr>
        <w:pStyle w:val="KeinLeerraum"/>
        <w:jc w:val="both"/>
        <w:rPr>
          <w:rFonts w:eastAsia="Times New Roman" w:cs="Times New Roman"/>
          <w:szCs w:val="24"/>
          <w:lang w:val="fr-CA" w:eastAsia="ru-RU" w:bidi="ar-SA"/>
        </w:rPr>
      </w:pPr>
    </w:p>
    <w:p w:rsidR="005D4498" w:rsidRPr="00BB5A27" w:rsidRDefault="005D4498" w:rsidP="005D4498">
      <w:pPr>
        <w:pStyle w:val="KeinLeerraum"/>
        <w:jc w:val="both"/>
        <w:rPr>
          <w:rFonts w:eastAsia="Times New Roman" w:cs="Times New Roman"/>
          <w:szCs w:val="24"/>
          <w:lang w:eastAsia="ru-RU" w:bidi="ar-SA"/>
        </w:rPr>
      </w:pPr>
      <w:r w:rsidRPr="00BB5A27">
        <w:rPr>
          <w:rFonts w:eastAsia="Times New Roman" w:cs="Times New Roman"/>
          <w:szCs w:val="24"/>
          <w:lang w:eastAsia="ru-RU" w:bidi="ar-SA"/>
        </w:rPr>
        <w:t xml:space="preserve">With </w:t>
      </w:r>
      <w:r w:rsidRPr="00BB5A27">
        <w:rPr>
          <w:rFonts w:eastAsia="Times New Roman" w:cs="Times New Roman"/>
          <w:szCs w:val="24"/>
          <w:lang w:val="fr-CA" w:eastAsia="ru-RU" w:bidi="ar-SA"/>
        </w:rPr>
        <w:t xml:space="preserve">his </w:t>
      </w:r>
      <w:r w:rsidRPr="00BB5A27">
        <w:rPr>
          <w:rFonts w:eastAsia="Times New Roman" w:cs="Times New Roman"/>
          <w:szCs w:val="24"/>
          <w:lang w:eastAsia="ru-RU" w:bidi="ar-SA"/>
        </w:rPr>
        <w:t>arrival at the helm, it became a tradition to hold major festivals</w:t>
      </w:r>
      <w:r>
        <w:rPr>
          <w:rFonts w:eastAsia="Times New Roman" w:cs="Times New Roman"/>
          <w:szCs w:val="24"/>
          <w:lang w:eastAsia="ru-RU" w:bidi="ar-SA"/>
        </w:rPr>
        <w:t>,</w:t>
      </w:r>
      <w:r w:rsidRPr="00BB5A27">
        <w:rPr>
          <w:rFonts w:eastAsia="Times New Roman" w:cs="Times New Roman"/>
          <w:szCs w:val="24"/>
          <w:lang w:eastAsia="ru-RU" w:bidi="ar-SA"/>
        </w:rPr>
        <w:t xml:space="preserve"> marking various anniversaries of composers. Through Gergiev's efforts</w:t>
      </w:r>
      <w:r>
        <w:rPr>
          <w:rFonts w:eastAsia="Times New Roman" w:cs="Times New Roman"/>
          <w:szCs w:val="24"/>
          <w:lang w:eastAsia="ru-RU" w:bidi="ar-SA"/>
        </w:rPr>
        <w:t>,</w:t>
      </w:r>
      <w:r w:rsidRPr="00BB5A27">
        <w:rPr>
          <w:rFonts w:eastAsia="Times New Roman" w:cs="Times New Roman"/>
          <w:szCs w:val="24"/>
          <w:lang w:eastAsia="ru-RU" w:bidi="ar-SA"/>
        </w:rPr>
        <w:t xml:space="preserve"> the Mariinsky Theatre has revived </w:t>
      </w:r>
      <w:r w:rsidRPr="00BB5A27">
        <w:rPr>
          <w:rFonts w:eastAsia="Times New Roman" w:cs="Times New Roman"/>
          <w:szCs w:val="24"/>
          <w:lang w:val="fr-CA" w:eastAsia="ru-RU" w:bidi="ar-SA"/>
        </w:rPr>
        <w:t>Wagner</w:t>
      </w:r>
      <w:r w:rsidRPr="00BB5A27">
        <w:rPr>
          <w:rFonts w:eastAsia="Times New Roman" w:cs="Times New Roman"/>
          <w:szCs w:val="24"/>
          <w:lang w:eastAsia="ru-RU" w:bidi="ar-SA"/>
        </w:rPr>
        <w:t>'</w:t>
      </w:r>
      <w:r w:rsidRPr="00BB5A27">
        <w:rPr>
          <w:rFonts w:eastAsia="Times New Roman" w:cs="Times New Roman"/>
          <w:szCs w:val="24"/>
          <w:lang w:val="fr-CA" w:eastAsia="ru-RU" w:bidi="ar-SA"/>
        </w:rPr>
        <w:t xml:space="preserve">s </w:t>
      </w:r>
      <w:r w:rsidRPr="00BB5A27">
        <w:rPr>
          <w:rFonts w:eastAsia="Times New Roman" w:cs="Times New Roman"/>
          <w:szCs w:val="24"/>
          <w:lang w:eastAsia="ru-RU" w:bidi="ar-SA"/>
        </w:rPr>
        <w:t>operas. The Mariinsky Orchestra under Valery Gergiev has scaled new heights, assimilating not just opera and ballet scores, but also an expansive symphony music repertoire.</w:t>
      </w:r>
    </w:p>
    <w:p w:rsidR="005D4498" w:rsidRDefault="005D4498" w:rsidP="005D4498">
      <w:pPr>
        <w:pStyle w:val="KeinLeerraum"/>
        <w:jc w:val="both"/>
        <w:rPr>
          <w:rFonts w:eastAsia="Times New Roman" w:cs="Times New Roman"/>
          <w:szCs w:val="24"/>
          <w:lang w:eastAsia="ru-RU" w:bidi="ar-SA"/>
        </w:rPr>
      </w:pPr>
    </w:p>
    <w:p w:rsidR="005D4498" w:rsidRPr="00BB5A27" w:rsidRDefault="005D4498" w:rsidP="005D4498">
      <w:pPr>
        <w:pStyle w:val="KeinLeerraum"/>
        <w:jc w:val="both"/>
        <w:rPr>
          <w:rFonts w:eastAsia="Times New Roman" w:cs="Times New Roman"/>
          <w:szCs w:val="24"/>
          <w:lang w:val="fr-CA" w:eastAsia="ru-RU" w:bidi="ar-SA"/>
        </w:rPr>
      </w:pPr>
      <w:r w:rsidRPr="00BB5A27">
        <w:rPr>
          <w:rFonts w:eastAsia="Times New Roman" w:cs="Times New Roman"/>
          <w:szCs w:val="24"/>
          <w:lang w:eastAsia="ru-RU" w:bidi="ar-SA"/>
        </w:rPr>
        <w:t xml:space="preserve">Under </w:t>
      </w:r>
      <w:r w:rsidRPr="00BB5A27">
        <w:rPr>
          <w:rFonts w:eastAsia="Times New Roman" w:cs="Times New Roman"/>
          <w:szCs w:val="24"/>
          <w:lang w:val="fr-CA" w:eastAsia="ru-RU" w:bidi="ar-SA"/>
        </w:rPr>
        <w:t>Gergiev</w:t>
      </w:r>
      <w:r w:rsidRPr="00BB5A27">
        <w:rPr>
          <w:rFonts w:eastAsia="Times New Roman" w:cs="Times New Roman"/>
          <w:szCs w:val="24"/>
          <w:lang w:eastAsia="ru-RU" w:bidi="ar-SA"/>
        </w:rPr>
        <w:t>'</w:t>
      </w:r>
      <w:r w:rsidRPr="00BB5A27">
        <w:rPr>
          <w:rFonts w:eastAsia="Times New Roman" w:cs="Times New Roman"/>
          <w:szCs w:val="24"/>
          <w:lang w:val="fr-CA" w:eastAsia="ru-RU" w:bidi="ar-SA"/>
        </w:rPr>
        <w:t xml:space="preserve">s </w:t>
      </w:r>
      <w:r w:rsidRPr="00BB5A27">
        <w:rPr>
          <w:rFonts w:eastAsia="Times New Roman" w:cs="Times New Roman"/>
          <w:szCs w:val="24"/>
          <w:lang w:eastAsia="ru-RU" w:bidi="ar-SA"/>
        </w:rPr>
        <w:t>direction the Mariinsky Theatre has become a major theatre and concert complex, without par anywhere in the world. In 2006 the Concert Hall was opened, followed in 2013 by the theatre's second stage (the Mariinsky-II), while since 1 January 2016 the Mariinsky Theatre has had a branch in Vladivostok - the Primorsky Stage. 2009 saw the launch of the Mariinsky label, which to date has released more than thirty discs that have received great acclaim from the critics and the public throughout the world.</w:t>
      </w:r>
    </w:p>
    <w:p w:rsidR="005D4498" w:rsidRPr="00BB5A27" w:rsidRDefault="005D4498" w:rsidP="005D4498">
      <w:pPr>
        <w:pStyle w:val="KeinLeerraum"/>
        <w:jc w:val="both"/>
        <w:rPr>
          <w:rFonts w:eastAsia="Times New Roman" w:cs="Times New Roman"/>
          <w:szCs w:val="24"/>
          <w:lang w:val="fr-CA" w:eastAsia="ru-RU" w:bidi="ar-SA"/>
        </w:rPr>
      </w:pPr>
    </w:p>
    <w:p w:rsidR="005D4498" w:rsidRPr="00BB5A27" w:rsidRDefault="005D4498" w:rsidP="005D4498">
      <w:pPr>
        <w:pStyle w:val="KeinLeerraum"/>
        <w:jc w:val="both"/>
        <w:rPr>
          <w:rFonts w:eastAsia="Times New Roman" w:cs="Times New Roman"/>
          <w:szCs w:val="24"/>
          <w:lang w:val="fr-CA" w:eastAsia="ru-RU" w:bidi="ar-SA"/>
        </w:rPr>
      </w:pPr>
      <w:r w:rsidRPr="00BB5A27">
        <w:rPr>
          <w:rFonts w:eastAsia="Times New Roman" w:cs="Times New Roman"/>
          <w:szCs w:val="24"/>
          <w:lang w:eastAsia="ru-RU" w:bidi="ar-SA"/>
        </w:rPr>
        <w:t xml:space="preserve">Valery Gergiev's international activities are no less </w:t>
      </w:r>
      <w:r w:rsidRPr="00BB5A27">
        <w:rPr>
          <w:rFonts w:eastAsia="Times New Roman" w:cs="Times New Roman"/>
          <w:szCs w:val="24"/>
          <w:lang w:val="fr-CA" w:eastAsia="ru-RU" w:bidi="ar-SA"/>
        </w:rPr>
        <w:t>intensive</w:t>
      </w:r>
      <w:r w:rsidRPr="00BB5A27">
        <w:rPr>
          <w:rFonts w:eastAsia="Times New Roman" w:cs="Times New Roman"/>
          <w:szCs w:val="24"/>
          <w:lang w:eastAsia="ru-RU" w:bidi="ar-SA"/>
        </w:rPr>
        <w:t>. H</w:t>
      </w:r>
      <w:r w:rsidRPr="00BB5A27">
        <w:rPr>
          <w:rFonts w:eastAsia="Times New Roman" w:cs="Times New Roman"/>
          <w:szCs w:val="24"/>
          <w:lang w:val="fr-CA" w:eastAsia="ru-RU" w:bidi="ar-SA"/>
        </w:rPr>
        <w:t>e</w:t>
      </w:r>
      <w:r w:rsidRPr="00BB5A27">
        <w:rPr>
          <w:rFonts w:eastAsia="Times New Roman" w:cs="Times New Roman"/>
          <w:szCs w:val="24"/>
          <w:lang w:eastAsia="ru-RU" w:bidi="ar-SA"/>
        </w:rPr>
        <w:t xml:space="preserve"> successfully collaborate</w:t>
      </w:r>
      <w:r w:rsidRPr="00BB5A27">
        <w:rPr>
          <w:rFonts w:eastAsia="Times New Roman" w:cs="Times New Roman"/>
          <w:szCs w:val="24"/>
          <w:lang w:val="fr-CA" w:eastAsia="ru-RU" w:bidi="ar-SA"/>
        </w:rPr>
        <w:t>s</w:t>
      </w:r>
      <w:r w:rsidRPr="00BB5A27">
        <w:rPr>
          <w:rFonts w:eastAsia="Times New Roman" w:cs="Times New Roman"/>
          <w:szCs w:val="24"/>
          <w:lang w:eastAsia="ru-RU" w:bidi="ar-SA"/>
        </w:rPr>
        <w:t xml:space="preserve"> with the world's great opera houses</w:t>
      </w:r>
      <w:r>
        <w:rPr>
          <w:rFonts w:eastAsia="Times New Roman" w:cs="Times New Roman"/>
          <w:szCs w:val="24"/>
          <w:lang w:val="fr-CA" w:eastAsia="ru-RU" w:bidi="ar-SA"/>
        </w:rPr>
        <w:t xml:space="preserve"> and has led world renowned orchestras, such as</w:t>
      </w:r>
      <w:r w:rsidRPr="00BB5A27">
        <w:rPr>
          <w:rFonts w:eastAsia="Times New Roman" w:cs="Times New Roman"/>
          <w:szCs w:val="24"/>
          <w:lang w:eastAsia="ru-RU" w:bidi="ar-SA"/>
        </w:rPr>
        <w:t> World Orchestra for Peace (which he has directed since 1997), the Philharmonic Orchestras of Berlin, Paris, Vienna, New York and Los Angeles, the Symphony Orchestras of Chicago, Cleveland, Boston and San Francisco, the Royal Concertgebouw Orchestra (Amsterdam) and many other ensembles. From 1995 to 2008 Valery Gergiev was Principal Conductor of the Rotterdam Philharmonic (of which he remains an honorary conductor to this day), and from 2007 to 2015 of the London Symphony Orchestra. Since autumn 2015 the maestro has headed the Munich Philharmonic.</w:t>
      </w:r>
    </w:p>
    <w:p w:rsidR="005D4498" w:rsidRPr="00BB5A27" w:rsidRDefault="005D4498" w:rsidP="005D4498">
      <w:pPr>
        <w:pStyle w:val="KeinLeerraum"/>
        <w:jc w:val="both"/>
        <w:rPr>
          <w:rFonts w:eastAsia="Times New Roman" w:cs="Times New Roman"/>
          <w:szCs w:val="24"/>
          <w:lang w:val="fr-CA" w:eastAsia="ru-RU" w:bidi="ar-SA"/>
        </w:rPr>
      </w:pPr>
    </w:p>
    <w:p w:rsidR="005D4498" w:rsidRPr="00BB5A27" w:rsidRDefault="005D4498" w:rsidP="005D4498">
      <w:pPr>
        <w:pStyle w:val="KeinLeerraum"/>
        <w:jc w:val="both"/>
        <w:rPr>
          <w:rFonts w:eastAsia="Times New Roman" w:cs="Times New Roman"/>
          <w:szCs w:val="24"/>
          <w:lang w:val="fr-CA" w:eastAsia="ru-RU" w:bidi="ar-SA"/>
        </w:rPr>
      </w:pPr>
      <w:r w:rsidRPr="00BB5A27">
        <w:rPr>
          <w:rFonts w:eastAsia="Times New Roman" w:cs="Times New Roman"/>
          <w:szCs w:val="24"/>
          <w:lang w:eastAsia="ru-RU" w:bidi="ar-SA"/>
        </w:rPr>
        <w:t>Valery Gergiev is the founder and director of prestigious international festivals including the </w:t>
      </w:r>
      <w:r w:rsidRPr="00BB5A27">
        <w:rPr>
          <w:rFonts w:eastAsia="Times New Roman" w:cs="Times New Roman"/>
          <w:i/>
          <w:iCs/>
          <w:szCs w:val="24"/>
          <w:lang w:eastAsia="ru-RU" w:bidi="ar-SA"/>
        </w:rPr>
        <w:t>Stars of the White Nights</w:t>
      </w:r>
      <w:r w:rsidRPr="00BB5A27">
        <w:rPr>
          <w:rFonts w:eastAsia="Times New Roman" w:cs="Times New Roman"/>
          <w:szCs w:val="24"/>
          <w:lang w:eastAsia="ru-RU" w:bidi="ar-SA"/>
        </w:rPr>
        <w:t xml:space="preserve"> (since 1993)</w:t>
      </w:r>
      <w:r w:rsidRPr="00BB5A27">
        <w:rPr>
          <w:rFonts w:eastAsia="Times New Roman" w:cs="Times New Roman"/>
          <w:szCs w:val="24"/>
          <w:lang w:val="fr-CA" w:eastAsia="ru-RU" w:bidi="ar-SA"/>
        </w:rPr>
        <w:t xml:space="preserve"> and</w:t>
      </w:r>
      <w:r w:rsidRPr="00BB5A27">
        <w:rPr>
          <w:rFonts w:eastAsia="Times New Roman" w:cs="Times New Roman"/>
          <w:szCs w:val="24"/>
          <w:lang w:eastAsia="ru-RU" w:bidi="ar-SA"/>
        </w:rPr>
        <w:t xml:space="preserve"> the Moscow Easter Festival (since 2002)</w:t>
      </w:r>
      <w:r>
        <w:rPr>
          <w:rFonts w:eastAsia="Times New Roman" w:cs="Times New Roman"/>
          <w:szCs w:val="24"/>
          <w:lang w:val="fr-CA" w:eastAsia="ru-RU" w:bidi="ar-SA"/>
        </w:rPr>
        <w:t>, among many others</w:t>
      </w:r>
      <w:r w:rsidRPr="00BB5A27">
        <w:rPr>
          <w:rFonts w:eastAsia="Times New Roman" w:cs="Times New Roman"/>
          <w:szCs w:val="24"/>
          <w:lang w:eastAsia="ru-RU" w:bidi="ar-SA"/>
        </w:rPr>
        <w:t>. Since 2011 he has directed the organizational committee of the International Tchaikovsky Competition</w:t>
      </w:r>
      <w:r w:rsidRPr="00BB5A27">
        <w:rPr>
          <w:rFonts w:eastAsia="Times New Roman" w:cs="Times New Roman"/>
          <w:szCs w:val="24"/>
          <w:lang w:val="fr-CA" w:eastAsia="ru-RU" w:bidi="ar-SA"/>
        </w:rPr>
        <w:t>.</w:t>
      </w:r>
    </w:p>
    <w:p w:rsidR="005D4498" w:rsidRPr="00BB5A27" w:rsidRDefault="005D4498" w:rsidP="005D4498">
      <w:pPr>
        <w:spacing w:before="100" w:beforeAutospacing="1" w:after="100" w:afterAutospacing="1"/>
        <w:jc w:val="both"/>
      </w:pPr>
      <w:r w:rsidRPr="00BB5A27">
        <w:rPr>
          <w:color w:val="333333"/>
          <w:lang w:val="en"/>
        </w:rPr>
        <w:t>Valery Gergiev's musical and public activities have brough</w:t>
      </w:r>
      <w:r>
        <w:rPr>
          <w:color w:val="333333"/>
          <w:lang w:val="en"/>
        </w:rPr>
        <w:t xml:space="preserve">t him acclaimed awards such as the </w:t>
      </w:r>
      <w:r w:rsidRPr="00BB5A27">
        <w:rPr>
          <w:color w:val="333333"/>
          <w:lang w:val="en"/>
        </w:rPr>
        <w:t>Hero of Labour (2013), the Order of Alexander Nevsky (2016), the Russian Federation Ministry of Defence Arts and Culture Award (2017) and prestigious State awards of Armenia, Bulgaria, Germany, Italy, The Netherlands, Poland, France and Japan.</w:t>
      </w:r>
      <w:r>
        <w:rPr>
          <w:color w:val="333333"/>
          <w:lang w:val="en"/>
        </w:rPr>
        <w:t xml:space="preserve"> </w:t>
      </w:r>
    </w:p>
    <w:p w:rsidR="005D4498" w:rsidRPr="000E4093" w:rsidRDefault="005D4498" w:rsidP="005D4498">
      <w:pPr>
        <w:jc w:val="both"/>
        <w:rPr>
          <w:i/>
        </w:rPr>
      </w:pPr>
    </w:p>
    <w:p w:rsidR="005D4498" w:rsidRPr="000E4093" w:rsidRDefault="005D4498" w:rsidP="005D4498">
      <w:pPr>
        <w:rPr>
          <w:rFonts w:eastAsiaTheme="minorEastAsia"/>
          <w:i/>
        </w:rPr>
      </w:pPr>
      <w:r w:rsidRPr="000E4093">
        <w:rPr>
          <w:rFonts w:eastAsiaTheme="minorEastAsia"/>
          <w:i/>
        </w:rPr>
        <w:t>Fall 2018, 391 words</w:t>
      </w:r>
    </w:p>
    <w:p w:rsidR="006C2F19" w:rsidRPr="00F95636" w:rsidRDefault="006C2F19" w:rsidP="00F95636">
      <w:pPr>
        <w:rPr>
          <w:rFonts w:eastAsiaTheme="minorEastAsia"/>
        </w:rPr>
      </w:pPr>
    </w:p>
    <w:sectPr w:rsidR="006C2F19" w:rsidRPr="00F95636" w:rsidSect="00C44C9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CE" w:rsidRDefault="00B644CE" w:rsidP="00A2599B">
      <w:r>
        <w:separator/>
      </w:r>
    </w:p>
  </w:endnote>
  <w:endnote w:type="continuationSeparator" w:id="0">
    <w:p w:rsidR="00B644CE" w:rsidRDefault="00B644CE" w:rsidP="00A2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FC" w:rsidRDefault="006B17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24A" w:rsidRPr="0024724A" w:rsidRDefault="005700F6" w:rsidP="005700F6">
    <w:pPr>
      <w:autoSpaceDE w:val="0"/>
      <w:autoSpaceDN w:val="0"/>
      <w:adjustRightInd w:val="0"/>
      <w:ind w:left="1530"/>
      <w:rPr>
        <w:b/>
        <w:color w:val="595959" w:themeColor="text1" w:themeTint="A6"/>
        <w:sz w:val="16"/>
        <w:szCs w:val="16"/>
      </w:rPr>
    </w:pPr>
    <w:r>
      <w:rPr>
        <w:noProof/>
        <w:lang w:val="de-DE" w:eastAsia="de-DE"/>
      </w:rPr>
      <w:drawing>
        <wp:anchor distT="0" distB="0" distL="0" distR="114300" simplePos="0" relativeHeight="251659264" behindDoc="1" locked="0" layoutInCell="1" allowOverlap="1" wp14:anchorId="76222325" wp14:editId="16AB396E">
          <wp:simplePos x="0" y="0"/>
          <wp:positionH relativeFrom="column">
            <wp:posOffset>38100</wp:posOffset>
          </wp:positionH>
          <wp:positionV relativeFrom="paragraph">
            <wp:posOffset>-20955</wp:posOffset>
          </wp:positionV>
          <wp:extent cx="694055" cy="781050"/>
          <wp:effectExtent l="0" t="0" r="0" b="0"/>
          <wp:wrapTight wrapText="bothSides">
            <wp:wrapPolygon edited="0">
              <wp:start x="0" y="0"/>
              <wp:lineTo x="0" y="21073"/>
              <wp:lineTo x="20750" y="21073"/>
              <wp:lineTo x="207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781050"/>
                  </a:xfrm>
                  <a:prstGeom prst="rect">
                    <a:avLst/>
                  </a:prstGeom>
                  <a:noFill/>
                </pic:spPr>
              </pic:pic>
            </a:graphicData>
          </a:graphic>
          <wp14:sizeRelH relativeFrom="page">
            <wp14:pctWidth>0</wp14:pctWidth>
          </wp14:sizeRelH>
          <wp14:sizeRelV relativeFrom="page">
            <wp14:pctHeight>0</wp14:pctHeight>
          </wp14:sizeRelV>
        </wp:anchor>
      </w:drawing>
    </w:r>
    <w:r w:rsidR="0024724A" w:rsidRPr="0024724A">
      <w:rPr>
        <w:b/>
        <w:color w:val="595959" w:themeColor="text1" w:themeTint="A6"/>
        <w:sz w:val="16"/>
        <w:szCs w:val="16"/>
      </w:rPr>
      <w:t>**ALL EDITS SUBJECT TO MANAGEMENT APPROVAL**</w:t>
    </w:r>
  </w:p>
  <w:p w:rsidR="0024724A" w:rsidRPr="005700F6" w:rsidRDefault="0024724A" w:rsidP="005700F6">
    <w:pPr>
      <w:tabs>
        <w:tab w:val="center" w:pos="4680"/>
        <w:tab w:val="right" w:pos="9360"/>
      </w:tabs>
      <w:ind w:left="1530"/>
      <w:rPr>
        <w:rFonts w:asciiTheme="majorHAnsi" w:eastAsiaTheme="minorHAnsi" w:hAnsiTheme="majorHAnsi" w:cstheme="minorBidi"/>
        <w:b/>
        <w:color w:val="943634" w:themeColor="accent2" w:themeShade="BF"/>
        <w:sz w:val="22"/>
        <w:szCs w:val="16"/>
      </w:rPr>
    </w:pPr>
    <w:r w:rsidRPr="005700F6">
      <w:rPr>
        <w:rFonts w:asciiTheme="majorHAnsi" w:eastAsiaTheme="minorHAnsi" w:hAnsiTheme="majorHAnsi" w:cstheme="minorBidi"/>
        <w:b/>
        <w:color w:val="943634" w:themeColor="accent2" w:themeShade="BF"/>
        <w:sz w:val="22"/>
        <w:szCs w:val="16"/>
      </w:rPr>
      <w:t xml:space="preserve">Columbia Artists </w:t>
    </w:r>
  </w:p>
  <w:p w:rsidR="0024724A" w:rsidRPr="005700F6"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rPr>
    </w:pPr>
    <w:r w:rsidRPr="0024724A">
      <w:rPr>
        <w:rFonts w:asciiTheme="majorHAnsi" w:eastAsiaTheme="minorHAnsi" w:hAnsiTheme="majorHAnsi" w:cstheme="minorBidi"/>
        <w:color w:val="595959" w:themeColor="text1" w:themeTint="A6"/>
        <w:sz w:val="16"/>
        <w:szCs w:val="16"/>
      </w:rPr>
      <w:t xml:space="preserve">Personal Direction: </w:t>
    </w:r>
    <w:r w:rsidRPr="0024724A">
      <w:rPr>
        <w:rFonts w:asciiTheme="majorHAnsi" w:eastAsiaTheme="minorHAnsi" w:hAnsiTheme="majorHAnsi" w:cstheme="minorBidi"/>
        <w:b/>
        <w:bCs/>
        <w:color w:val="943634" w:themeColor="accent2" w:themeShade="BF"/>
        <w:sz w:val="16"/>
        <w:szCs w:val="16"/>
      </w:rPr>
      <w:t xml:space="preserve">R. </w:t>
    </w:r>
    <w:r w:rsidR="00111E63">
      <w:rPr>
        <w:rFonts w:asciiTheme="majorHAnsi" w:eastAsiaTheme="minorHAnsi" w:hAnsiTheme="majorHAnsi" w:cstheme="minorBidi"/>
        <w:b/>
        <w:bCs/>
        <w:color w:val="943634" w:themeColor="accent2" w:themeShade="BF"/>
        <w:sz w:val="16"/>
        <w:szCs w:val="16"/>
      </w:rPr>
      <w:t xml:space="preserve">Douglas Sheldon, Executive Vice </w:t>
    </w:r>
    <w:r w:rsidRPr="0024724A">
      <w:rPr>
        <w:rFonts w:asciiTheme="majorHAnsi" w:eastAsiaTheme="minorHAnsi" w:hAnsiTheme="majorHAnsi" w:cstheme="minorBidi"/>
        <w:b/>
        <w:bCs/>
        <w:color w:val="943634" w:themeColor="accent2" w:themeShade="BF"/>
        <w:sz w:val="16"/>
        <w:szCs w:val="16"/>
      </w:rPr>
      <w:t xml:space="preserve">President </w:t>
    </w:r>
    <w:r w:rsidRPr="0024724A">
      <w:rPr>
        <w:rFonts w:asciiTheme="majorHAnsi" w:eastAsiaTheme="minorHAnsi" w:hAnsiTheme="majorHAnsi" w:cstheme="minorBidi"/>
        <w:color w:val="943634" w:themeColor="accent2" w:themeShade="BF"/>
        <w:sz w:val="16"/>
        <w:szCs w:val="16"/>
      </w:rPr>
      <w:t xml:space="preserve">&amp; </w:t>
    </w:r>
    <w:r w:rsidRPr="0024724A">
      <w:rPr>
        <w:rFonts w:asciiTheme="majorHAnsi" w:eastAsiaTheme="minorHAnsi" w:hAnsiTheme="majorHAnsi" w:cstheme="minorBidi"/>
        <w:b/>
        <w:color w:val="943634" w:themeColor="accent2" w:themeShade="BF"/>
        <w:sz w:val="16"/>
        <w:szCs w:val="16"/>
      </w:rPr>
      <w:t xml:space="preserve">Stefana Atlas, Senior </w:t>
    </w:r>
    <w:r w:rsidR="00111E63">
      <w:rPr>
        <w:rFonts w:asciiTheme="majorHAnsi" w:eastAsiaTheme="minorHAnsi" w:hAnsiTheme="majorHAnsi" w:cstheme="minorBidi"/>
        <w:b/>
        <w:color w:val="943634" w:themeColor="accent2" w:themeShade="BF"/>
        <w:sz w:val="16"/>
        <w:szCs w:val="16"/>
      </w:rPr>
      <w:t xml:space="preserve">Vice </w:t>
    </w:r>
    <w:r w:rsidRPr="0024724A">
      <w:rPr>
        <w:rFonts w:asciiTheme="majorHAnsi" w:eastAsiaTheme="minorHAnsi" w:hAnsiTheme="majorHAnsi" w:cstheme="minorBidi"/>
        <w:b/>
        <w:color w:val="943634" w:themeColor="accent2" w:themeShade="BF"/>
        <w:sz w:val="16"/>
        <w:szCs w:val="16"/>
      </w:rPr>
      <w:t>President</w:t>
    </w:r>
  </w:p>
  <w:p w:rsidR="0024724A" w:rsidRPr="004645B4" w:rsidRDefault="0024724A" w:rsidP="005700F6">
    <w:pPr>
      <w:tabs>
        <w:tab w:val="center" w:pos="4680"/>
        <w:tab w:val="right" w:pos="9360"/>
      </w:tabs>
      <w:ind w:left="1530"/>
      <w:rPr>
        <w:rFonts w:asciiTheme="majorHAnsi" w:eastAsiaTheme="minorHAnsi" w:hAnsiTheme="majorHAnsi" w:cstheme="minorBidi"/>
        <w:color w:val="943634" w:themeColor="accent2" w:themeShade="BF"/>
        <w:sz w:val="16"/>
        <w:szCs w:val="16"/>
        <w:u w:val="single"/>
      </w:rPr>
    </w:pPr>
    <w:r w:rsidRPr="0024724A">
      <w:rPr>
        <w:rFonts w:asciiTheme="majorHAnsi" w:eastAsiaTheme="minorHAnsi" w:hAnsiTheme="majorHAnsi" w:cstheme="minorBidi"/>
        <w:color w:val="595959" w:themeColor="text1" w:themeTint="A6"/>
        <w:sz w:val="16"/>
        <w:szCs w:val="16"/>
      </w:rPr>
      <w:t>Email:</w:t>
    </w:r>
    <w:r w:rsidR="006A6A6A">
      <w:rPr>
        <w:rFonts w:asciiTheme="majorHAnsi" w:eastAsiaTheme="minorHAnsi" w:hAnsiTheme="majorHAnsi" w:cstheme="minorBidi"/>
        <w:color w:val="595959" w:themeColor="text1" w:themeTint="A6"/>
        <w:sz w:val="16"/>
        <w:szCs w:val="16"/>
      </w:rPr>
      <w:t xml:space="preserve"> </w:t>
    </w:r>
    <w:hyperlink r:id="rId2" w:history="1">
      <w:r w:rsidR="006A6A6A" w:rsidRPr="000E6101">
        <w:rPr>
          <w:rStyle w:val="Hyperlink"/>
          <w:rFonts w:asciiTheme="majorHAnsi" w:eastAsiaTheme="minorHAnsi" w:hAnsiTheme="majorHAnsi" w:cstheme="minorBidi"/>
          <w:sz w:val="16"/>
          <w:szCs w:val="16"/>
        </w:rPr>
        <w:t>SheldonOffices@columbia-artists.com</w:t>
      </w:r>
    </w:hyperlink>
    <w:r w:rsidR="006A6A6A">
      <w:rPr>
        <w:rFonts w:asciiTheme="majorHAnsi" w:eastAsiaTheme="minorHAnsi" w:hAnsiTheme="majorHAnsi" w:cstheme="minorBidi"/>
        <w:color w:val="595959" w:themeColor="text1" w:themeTint="A6"/>
        <w:sz w:val="16"/>
        <w:szCs w:val="16"/>
      </w:rPr>
      <w:t xml:space="preserve"> </w:t>
    </w:r>
  </w:p>
  <w:p w:rsidR="0024724A" w:rsidRPr="0024724A" w:rsidRDefault="0024724A" w:rsidP="005700F6">
    <w:pPr>
      <w:tabs>
        <w:tab w:val="center" w:pos="4680"/>
        <w:tab w:val="center" w:pos="5400"/>
        <w:tab w:val="left" w:pos="8145"/>
        <w:tab w:val="right" w:pos="9360"/>
      </w:tabs>
      <w:ind w:left="1530"/>
      <w:rPr>
        <w:rFonts w:asciiTheme="majorHAnsi" w:eastAsiaTheme="minorHAnsi" w:hAnsiTheme="majorHAnsi" w:cstheme="minorBidi"/>
        <w:color w:val="595959" w:themeColor="text1" w:themeTint="A6"/>
        <w:sz w:val="16"/>
        <w:szCs w:val="16"/>
      </w:rPr>
    </w:pPr>
    <w:r w:rsidRPr="0024724A">
      <w:rPr>
        <w:rFonts w:asciiTheme="majorHAnsi" w:eastAsiaTheme="minorHAnsi" w:hAnsiTheme="majorHAnsi" w:cstheme="minorBidi"/>
        <w:color w:val="595959" w:themeColor="text1" w:themeTint="A6"/>
        <w:sz w:val="16"/>
        <w:szCs w:val="16"/>
      </w:rPr>
      <w:t xml:space="preserve">For more information, please visit </w:t>
    </w:r>
    <w:r w:rsidRPr="0024724A">
      <w:rPr>
        <w:rFonts w:asciiTheme="majorHAnsi" w:eastAsiaTheme="minorHAnsi" w:hAnsiTheme="majorHAnsi" w:cstheme="minorBidi"/>
        <w:b/>
        <w:color w:val="595959" w:themeColor="text1" w:themeTint="A6"/>
        <w:sz w:val="16"/>
        <w:szCs w:val="16"/>
      </w:rPr>
      <w:t>www.</w:t>
    </w:r>
    <w:r w:rsidR="004645B4">
      <w:rPr>
        <w:rFonts w:asciiTheme="majorHAnsi" w:eastAsiaTheme="minorHAnsi" w:hAnsiTheme="majorHAnsi" w:cstheme="minorBidi"/>
        <w:b/>
        <w:color w:val="595959" w:themeColor="text1" w:themeTint="A6"/>
        <w:sz w:val="16"/>
        <w:szCs w:val="16"/>
      </w:rPr>
      <w:t>columbia-artists.com</w:t>
    </w:r>
    <w:r w:rsidR="005700F6">
      <w:rPr>
        <w:rFonts w:asciiTheme="majorHAnsi" w:eastAsiaTheme="minorHAnsi" w:hAnsiTheme="majorHAnsi" w:cstheme="minorBidi"/>
        <w:b/>
        <w:color w:val="595959" w:themeColor="text1" w:themeTint="A6"/>
        <w:sz w:val="16"/>
        <w:szCs w:val="16"/>
      </w:rPr>
      <w:tab/>
    </w:r>
  </w:p>
  <w:p w:rsidR="0050638F" w:rsidRPr="0024724A" w:rsidRDefault="0050638F" w:rsidP="0024724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FC" w:rsidRDefault="006B17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CE" w:rsidRDefault="00B644CE" w:rsidP="00A2599B">
      <w:r>
        <w:separator/>
      </w:r>
    </w:p>
  </w:footnote>
  <w:footnote w:type="continuationSeparator" w:id="0">
    <w:p w:rsidR="00B644CE" w:rsidRDefault="00B644CE" w:rsidP="00A2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FC" w:rsidRDefault="006B17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9B" w:rsidRDefault="004645B4" w:rsidP="004645B4">
    <w:pPr>
      <w:pStyle w:val="Kopfzeile"/>
      <w:tabs>
        <w:tab w:val="clear" w:pos="4680"/>
      </w:tabs>
      <w:ind w:firstLine="1080"/>
    </w:pPr>
    <w:r w:rsidRPr="004645B4">
      <w:rPr>
        <w:color w:val="DE4343"/>
        <w:sz w:val="26"/>
        <w:szCs w:val="26"/>
      </w:rPr>
      <w:t xml:space="preserve"> </w:t>
    </w:r>
  </w:p>
  <w:p w:rsidR="00A2599B" w:rsidRDefault="00A2599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FC" w:rsidRDefault="006B17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9B"/>
    <w:rsid w:val="00093DB5"/>
    <w:rsid w:val="000E4093"/>
    <w:rsid w:val="00111E63"/>
    <w:rsid w:val="002143E0"/>
    <w:rsid w:val="0024724A"/>
    <w:rsid w:val="00261072"/>
    <w:rsid w:val="002744DB"/>
    <w:rsid w:val="00336783"/>
    <w:rsid w:val="003A2A25"/>
    <w:rsid w:val="003B03D8"/>
    <w:rsid w:val="0042528B"/>
    <w:rsid w:val="004645B4"/>
    <w:rsid w:val="0050638F"/>
    <w:rsid w:val="005700F6"/>
    <w:rsid w:val="005D4498"/>
    <w:rsid w:val="006A6A6A"/>
    <w:rsid w:val="006B17FC"/>
    <w:rsid w:val="006C2F19"/>
    <w:rsid w:val="007328DE"/>
    <w:rsid w:val="00825392"/>
    <w:rsid w:val="009F7EE7"/>
    <w:rsid w:val="00A2599B"/>
    <w:rsid w:val="00AC4C22"/>
    <w:rsid w:val="00B644CE"/>
    <w:rsid w:val="00C052B5"/>
    <w:rsid w:val="00C44C96"/>
    <w:rsid w:val="00C54445"/>
    <w:rsid w:val="00C72890"/>
    <w:rsid w:val="00CB0495"/>
    <w:rsid w:val="00CD06DD"/>
    <w:rsid w:val="00D71114"/>
    <w:rsid w:val="00F95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400DF-1170-4665-BC79-88156C91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F19"/>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99B"/>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A2599B"/>
    <w:rPr>
      <w:rFonts w:ascii="Tahoma" w:hAnsi="Tahoma" w:cs="Tahoma"/>
      <w:sz w:val="16"/>
      <w:szCs w:val="16"/>
    </w:rPr>
  </w:style>
  <w:style w:type="paragraph" w:styleId="Kopfzeile">
    <w:name w:val="header"/>
    <w:basedOn w:val="Standard"/>
    <w:link w:val="KopfzeileZchn"/>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A2599B"/>
  </w:style>
  <w:style w:type="paragraph" w:styleId="Fuzeile">
    <w:name w:val="footer"/>
    <w:basedOn w:val="Standard"/>
    <w:link w:val="FuzeileZchn"/>
    <w:uiPriority w:val="99"/>
    <w:unhideWhenUsed/>
    <w:rsid w:val="00A2599B"/>
    <w:pPr>
      <w:tabs>
        <w:tab w:val="center" w:pos="4680"/>
        <w:tab w:val="right" w:pos="9360"/>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A2599B"/>
  </w:style>
  <w:style w:type="character" w:styleId="Hyperlink">
    <w:name w:val="Hyperlink"/>
    <w:unhideWhenUsed/>
    <w:rsid w:val="0050638F"/>
    <w:rPr>
      <w:color w:val="0000FF"/>
      <w:u w:val="single"/>
    </w:rPr>
  </w:style>
  <w:style w:type="paragraph" w:customStyle="1" w:styleId="Default">
    <w:name w:val="Default"/>
    <w:uiPriority w:val="99"/>
    <w:semiHidden/>
    <w:rsid w:val="005063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ett">
    <w:name w:val="Strong"/>
    <w:basedOn w:val="Absatz-Standardschriftart"/>
    <w:uiPriority w:val="22"/>
    <w:qFormat/>
    <w:rsid w:val="006C2F19"/>
    <w:rPr>
      <w:b/>
      <w:bCs/>
    </w:rPr>
  </w:style>
  <w:style w:type="paragraph" w:styleId="KeinLeerraum">
    <w:name w:val="No Spacing"/>
    <w:basedOn w:val="Standard"/>
    <w:uiPriority w:val="1"/>
    <w:qFormat/>
    <w:rsid w:val="00C44C96"/>
    <w:rPr>
      <w:rFonts w:eastAsiaTheme="minorHAnsi" w:cstheme="majorBid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heldonOffices@columbia-artist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64B0-73CA-45EE-B1BA-7F77F65D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Scully, Samantha</dc:creator>
  <cp:lastModifiedBy>Andreas Guenther</cp:lastModifiedBy>
  <cp:revision>2</cp:revision>
  <dcterms:created xsi:type="dcterms:W3CDTF">2019-01-29T12:57:00Z</dcterms:created>
  <dcterms:modified xsi:type="dcterms:W3CDTF">2019-01-29T12:57:00Z</dcterms:modified>
</cp:coreProperties>
</file>