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3B" w:rsidRPr="0074493B" w:rsidRDefault="0074493B" w:rsidP="0074493B">
      <w:pPr>
        <w:spacing w:after="60" w:line="240" w:lineRule="auto"/>
        <w:ind w:right="180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000000"/>
          <w:sz w:val="36"/>
          <w:szCs w:val="36"/>
          <w:lang w:val="en-US" w:eastAsia="de-DE"/>
        </w:rPr>
        <w:t>PETER MOORE trombone</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80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 xml:space="preserve">Nominated by the Barbican as ECHO Rising Star, during the 2018/19 season Peter gives recitals at major European Concert Halls including the Concertgebouw, Musikverein, Cologne Philharmonie and </w:t>
      </w:r>
      <w:r w:rsidRPr="0074493B">
        <w:rPr>
          <w:rFonts w:ascii="Calibri" w:eastAsia="Times New Roman" w:hAnsi="Calibri" w:cs="Times New Roman"/>
          <w:color w:val="000000"/>
          <w:sz w:val="22"/>
          <w:lang w:val="en-US" w:eastAsia="de-DE"/>
        </w:rPr>
        <w:t>Laeiszhalle, Hamburg.  He premieres a new work by Roxanna Panufnik and gives the UK premiere of James MacMillan’s Trombone Concerto with the London Symphony Orchestra at the Barbican.</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80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Highlights over the last year have included his US debut at the Spoleto Festival in Charleston and the International Trombone Festival, solo tours of China and Colombia, and concertos with the BBC Concert Orchestra and National Orchestra of Wales  He was soloist in residence with the Black Dyke Brass Band and in 2018 Rubicon released his first solo CD with pianist James Baillieu to critical acclaim.</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80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 xml:space="preserve">In 2008, at the age of 12, Peter Moore became the youngest ever winner of the BBC Young Musician Competition. At the age of 18 he was appointed co-principal trombone of the London Symphony Orchestra and in 2015 joined the BBC Radio 3 New Generation Artist scheme. </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80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As a soloist Peter has appeared with the BBC Symphony, BBC Philharmonic, Ulster Orchestra, Thailand Philharmonic, Barcelona Wind Symphony and Lucerne Symphony Orchestras, among many others.  He has given recitals at Wigmore Hall (as soloist, and with Alison Balsom), the Barbican, Hay-on-Wye Festival, the BBC Proms in Melbourne Australia and Kumho Art Hall Yonsei in Seoul.</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80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Peter was selected by Young Classical Artists Trust (YCAT) in 2014. He is a Yamaha International Artist and a visiting professor at the Royal Academy of Music.</w:t>
      </w:r>
    </w:p>
    <w:p w:rsidR="0074493B" w:rsidRPr="0074493B" w:rsidRDefault="0074493B" w:rsidP="0074493B">
      <w:pPr>
        <w:spacing w:after="240" w:line="240" w:lineRule="auto"/>
        <w:rPr>
          <w:rFonts w:ascii="Times New Roman" w:eastAsia="Times New Roman" w:hAnsi="Times New Roman" w:cs="Times New Roman"/>
          <w:sz w:val="24"/>
          <w:szCs w:val="24"/>
          <w:lang w:val="en-US" w:eastAsia="de-DE"/>
        </w:rPr>
      </w:pPr>
      <w:r w:rsidRPr="0074493B">
        <w:rPr>
          <w:rFonts w:ascii="Times New Roman" w:eastAsia="Times New Roman" w:hAnsi="Times New Roman" w:cs="Times New Roman"/>
          <w:sz w:val="24"/>
          <w:szCs w:val="24"/>
          <w:lang w:val="en-US" w:eastAsia="de-DE"/>
        </w:rPr>
        <w:br/>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000000"/>
          <w:sz w:val="28"/>
          <w:szCs w:val="28"/>
          <w:lang w:val="en-US" w:eastAsia="de-DE"/>
        </w:rPr>
        <w:t>PRESS</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222222"/>
          <w:sz w:val="22"/>
          <w:shd w:val="clear" w:color="auto" w:fill="FFFFFF"/>
          <w:lang w:val="en-US" w:eastAsia="de-DE"/>
        </w:rPr>
        <w:t>A noble instrument’s eloquence rediscovered</w:t>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222222"/>
          <w:sz w:val="22"/>
          <w:shd w:val="clear" w:color="auto" w:fill="FFFFFF"/>
          <w:lang w:val="en-US" w:eastAsia="de-DE"/>
        </w:rPr>
        <w:t>Julian Haylock applauds Peter Moore’s all-too-rare artistry with which he displays the trombone’s subtlety and expressiveness</w:t>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222222"/>
          <w:sz w:val="22"/>
          <w:shd w:val="clear" w:color="auto" w:fill="FFFFFF"/>
          <w:lang w:val="en-US" w:eastAsia="de-DE"/>
        </w:rPr>
        <w:t>Moore displays an eloquence and nobility that one might have thought impossible except by the human voice.</w:t>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222222"/>
          <w:sz w:val="22"/>
          <w:shd w:val="clear" w:color="auto" w:fill="FFFFFF"/>
          <w:lang w:val="en-US" w:eastAsia="de-DE"/>
        </w:rPr>
        <w:t>BBC Music Magazine Recording of the Month *****/ Rubicon Life Force / September 2018</w:t>
      </w:r>
    </w:p>
    <w:p w:rsidR="0074493B" w:rsidRPr="0074493B" w:rsidRDefault="0074493B" w:rsidP="0074493B">
      <w:pPr>
        <w:spacing w:after="240" w:line="240" w:lineRule="auto"/>
        <w:rPr>
          <w:rFonts w:ascii="Times New Roman" w:eastAsia="Times New Roman" w:hAnsi="Times New Roman" w:cs="Times New Roman"/>
          <w:sz w:val="24"/>
          <w:szCs w:val="24"/>
          <w:lang w:val="en-US" w:eastAsia="de-DE"/>
        </w:rPr>
      </w:pPr>
      <w:r w:rsidRPr="0074493B">
        <w:rPr>
          <w:rFonts w:ascii="Times New Roman" w:eastAsia="Times New Roman" w:hAnsi="Times New Roman" w:cs="Times New Roman"/>
          <w:sz w:val="24"/>
          <w:szCs w:val="24"/>
          <w:lang w:val="en-US" w:eastAsia="de-DE"/>
        </w:rPr>
        <w:br/>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222222"/>
          <w:sz w:val="22"/>
          <w:shd w:val="clear" w:color="auto" w:fill="FFFFFF"/>
          <w:lang w:val="en-US" w:eastAsia="de-DE"/>
        </w:rPr>
        <w:t>Moore's mellifluous, almost vocal, sound is a gift for the song arrangements... The Instrument brings a satisfying bite to the last of Schumann's Opus 73... As a showcase for the trombone outside its natural habitat this is a very good thing.</w:t>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222222"/>
          <w:sz w:val="22"/>
          <w:shd w:val="clear" w:color="auto" w:fill="FFFFFF"/>
          <w:lang w:val="en-US" w:eastAsia="de-DE"/>
        </w:rPr>
        <w:t>BBC Radio 3 Record Review / Rubicon Life Force / June 2018</w:t>
      </w:r>
    </w:p>
    <w:p w:rsidR="0074493B" w:rsidRPr="0074493B" w:rsidRDefault="0074493B" w:rsidP="0074493B">
      <w:pPr>
        <w:spacing w:after="24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This remarkably intimate release from Peter Moore is a stunning exhibition of mature artistry...Moore’s ability to create a kaleidoscopic sound palette of deep, oily silkiness is stunning - as is his skill to play with such subtle stylistic gradations...just sheer, perceptive artistry - from first note until the last.</w:t>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000000"/>
          <w:sz w:val="22"/>
          <w:shd w:val="clear" w:color="auto" w:fill="FFFFFF"/>
          <w:lang w:val="en-US" w:eastAsia="de-DE"/>
        </w:rPr>
        <w:lastRenderedPageBreak/>
        <w:t>4barsrest / Rubicon Life Force / June 2018</w:t>
      </w:r>
    </w:p>
    <w:p w:rsidR="0074493B" w:rsidRPr="0074493B" w:rsidRDefault="0074493B" w:rsidP="0074493B">
      <w:pPr>
        <w:spacing w:after="24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 xml:space="preserve">His sumptuous rendition of Langford’s </w:t>
      </w:r>
      <w:r w:rsidRPr="0074493B">
        <w:rPr>
          <w:rFonts w:ascii="Calibri" w:eastAsia="Times New Roman" w:hAnsi="Calibri" w:cs="Times New Roman"/>
          <w:i/>
          <w:iCs/>
          <w:color w:val="000000"/>
          <w:sz w:val="22"/>
          <w:shd w:val="clear" w:color="auto" w:fill="FFFFFF"/>
          <w:lang w:val="en-US" w:eastAsia="de-DE"/>
        </w:rPr>
        <w:t>‘Rhapsody for Trombone’</w:t>
      </w:r>
      <w:r w:rsidRPr="0074493B">
        <w:rPr>
          <w:rFonts w:ascii="Calibri" w:eastAsia="Times New Roman" w:hAnsi="Calibri" w:cs="Times New Roman"/>
          <w:color w:val="000000"/>
          <w:sz w:val="22"/>
          <w:shd w:val="clear" w:color="auto" w:fill="FFFFFF"/>
          <w:lang w:val="en-US" w:eastAsia="de-DE"/>
        </w:rPr>
        <w:t xml:space="preserve"> was met by the collective sound of audience jaws dropping to floor in stunned admiration.</w:t>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000000"/>
          <w:sz w:val="20"/>
          <w:szCs w:val="20"/>
          <w:shd w:val="clear" w:color="auto" w:fill="FFFFFF"/>
          <w:lang w:val="en-US" w:eastAsia="de-DE"/>
        </w:rPr>
        <w:t>4barsrest / Black Dyke Festival / April 2017</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lang w:val="en-US" w:eastAsia="de-DE"/>
        </w:rPr>
        <w:t>Moore’s warm, slightly veiled tone was perfectly judged, and in the scherzo and adagio particularly it decorously intertwined with Balsom’s trumpet, the combination of timbres intriguingly suggesting Brahm’s debt to Bach and Schütz.</w:t>
      </w:r>
    </w:p>
    <w:p w:rsidR="0074493B" w:rsidRPr="0074493B" w:rsidRDefault="0074493B" w:rsidP="0074493B">
      <w:pPr>
        <w:spacing w:after="0" w:line="240" w:lineRule="auto"/>
        <w:ind w:right="1088"/>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000000"/>
          <w:sz w:val="20"/>
          <w:szCs w:val="20"/>
          <w:lang w:val="en-US" w:eastAsia="de-DE"/>
        </w:rPr>
        <w:t>The Times / Wigmore Hall Alison Balsom Residency / October 2016</w:t>
      </w:r>
    </w:p>
    <w:p w:rsidR="0074493B" w:rsidRPr="0074493B" w:rsidRDefault="0074493B" w:rsidP="0074493B">
      <w:pPr>
        <w:spacing w:after="0" w:line="240" w:lineRule="auto"/>
        <w:rPr>
          <w:rFonts w:ascii="Times New Roman" w:eastAsia="Times New Roman" w:hAnsi="Times New Roman" w:cs="Times New Roman"/>
          <w:sz w:val="24"/>
          <w:szCs w:val="24"/>
          <w:lang w:val="en-US" w:eastAsia="de-DE"/>
        </w:rPr>
      </w:pPr>
    </w:p>
    <w:p w:rsidR="0074493B" w:rsidRPr="0074493B" w:rsidRDefault="0074493B" w:rsidP="0074493B">
      <w:pPr>
        <w:spacing w:after="0" w:line="240" w:lineRule="auto"/>
        <w:ind w:right="52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lang w:val="en-US" w:eastAsia="de-DE"/>
        </w:rPr>
        <w:t>His richly varied trombone sound stood out. From sleek, glossy tones through an airy vibrato and wafting glissandi to a real, true brass sound.</w:t>
      </w:r>
    </w:p>
    <w:p w:rsidR="0074493B" w:rsidRPr="0074493B" w:rsidRDefault="0074493B" w:rsidP="0074493B">
      <w:pPr>
        <w:spacing w:after="0" w:line="240" w:lineRule="auto"/>
        <w:ind w:right="520"/>
        <w:jc w:val="both"/>
        <w:rPr>
          <w:rFonts w:ascii="Times New Roman" w:eastAsia="Times New Roman" w:hAnsi="Times New Roman" w:cs="Times New Roman"/>
          <w:sz w:val="24"/>
          <w:szCs w:val="24"/>
          <w:lang w:eastAsia="de-DE"/>
        </w:rPr>
      </w:pPr>
      <w:r w:rsidRPr="0074493B">
        <w:rPr>
          <w:rFonts w:ascii="Calibri" w:eastAsia="Times New Roman" w:hAnsi="Calibri" w:cs="Times New Roman"/>
          <w:b/>
          <w:bCs/>
          <w:color w:val="000000"/>
          <w:sz w:val="20"/>
          <w:szCs w:val="20"/>
          <w:shd w:val="clear" w:color="auto" w:fill="FFFFFF"/>
          <w:lang w:eastAsia="de-DE"/>
        </w:rPr>
        <w:t>Neue Luzerner Zeitung / Lucerne Symphony Orchestra / March 2016</w:t>
      </w:r>
    </w:p>
    <w:p w:rsidR="0074493B" w:rsidRPr="0074493B" w:rsidRDefault="0074493B" w:rsidP="0074493B">
      <w:pPr>
        <w:spacing w:after="0" w:line="240" w:lineRule="auto"/>
        <w:rPr>
          <w:rFonts w:ascii="Times New Roman" w:eastAsia="Times New Roman" w:hAnsi="Times New Roman" w:cs="Times New Roman"/>
          <w:sz w:val="24"/>
          <w:szCs w:val="24"/>
          <w:lang w:eastAsia="de-DE"/>
        </w:rPr>
      </w:pPr>
    </w:p>
    <w:p w:rsidR="0074493B" w:rsidRPr="0074493B" w:rsidRDefault="0074493B" w:rsidP="0074493B">
      <w:pPr>
        <w:spacing w:after="0" w:line="240" w:lineRule="auto"/>
        <w:ind w:right="72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color w:val="000000"/>
          <w:sz w:val="22"/>
          <w:shd w:val="clear" w:color="auto" w:fill="FFFFFF"/>
          <w:lang w:val="en-US" w:eastAsia="de-DE"/>
        </w:rPr>
        <w:t>… a soloist of the very front rank.</w:t>
      </w:r>
    </w:p>
    <w:p w:rsidR="0074493B" w:rsidRPr="0074493B" w:rsidRDefault="0074493B" w:rsidP="0074493B">
      <w:pPr>
        <w:spacing w:after="0" w:line="240" w:lineRule="auto"/>
        <w:ind w:right="720"/>
        <w:jc w:val="both"/>
        <w:rPr>
          <w:rFonts w:ascii="Times New Roman" w:eastAsia="Times New Roman" w:hAnsi="Times New Roman" w:cs="Times New Roman"/>
          <w:sz w:val="24"/>
          <w:szCs w:val="24"/>
          <w:lang w:val="en-US" w:eastAsia="de-DE"/>
        </w:rPr>
      </w:pPr>
      <w:r w:rsidRPr="0074493B">
        <w:rPr>
          <w:rFonts w:ascii="Calibri" w:eastAsia="Times New Roman" w:hAnsi="Calibri" w:cs="Times New Roman"/>
          <w:b/>
          <w:bCs/>
          <w:color w:val="000000"/>
          <w:sz w:val="20"/>
          <w:szCs w:val="20"/>
          <w:shd w:val="clear" w:color="auto" w:fill="FFFFFF"/>
          <w:lang w:val="en-US" w:eastAsia="de-DE"/>
        </w:rPr>
        <w:t>International Record Review / CHAN 10627 (Gregson Trombone Concerto) / January 2011</w:t>
      </w:r>
    </w:p>
    <w:p w:rsidR="00286A94" w:rsidRPr="0074493B" w:rsidRDefault="0074493B">
      <w:pPr>
        <w:rPr>
          <w:lang w:val="en-US"/>
        </w:rPr>
      </w:pPr>
      <w:bookmarkStart w:id="0" w:name="_GoBack"/>
      <w:bookmarkEnd w:id="0"/>
    </w:p>
    <w:sectPr w:rsidR="00286A94" w:rsidRPr="00744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l BP">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B"/>
    <w:rsid w:val="002947BE"/>
    <w:rsid w:val="0074493B"/>
    <w:rsid w:val="00B7717B"/>
    <w:rsid w:val="00FA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5813-3944-460D-9EA0-D0F95BE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l BP" w:eastAsiaTheme="minorHAnsi" w:hAnsi="Neutral BP"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493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2997</Characters>
  <Application>Microsoft Office Word</Application>
  <DocSecurity>0</DocSecurity>
  <Lines>24</Lines>
  <Paragraphs>6</Paragraphs>
  <ScaleCrop>false</ScaleCrop>
  <Company>KölnMusik GmbH</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Eisinger</dc:creator>
  <cp:keywords/>
  <dc:description/>
  <cp:lastModifiedBy>Robert Eisinger</cp:lastModifiedBy>
  <cp:revision>1</cp:revision>
  <dcterms:created xsi:type="dcterms:W3CDTF">2018-09-13T08:59:00Z</dcterms:created>
  <dcterms:modified xsi:type="dcterms:W3CDTF">2018-09-13T09:00:00Z</dcterms:modified>
</cp:coreProperties>
</file>