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3B7" w:rsidRDefault="004008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line="360" w:lineRule="auto"/>
        <w:jc w:val="center"/>
        <w:rPr>
          <w:lang w:val="en-US"/>
        </w:rPr>
      </w:pPr>
      <w:r>
        <w:rPr>
          <w:rFonts w:ascii="Times New Roman" w:hAnsi="Times New Roman"/>
          <w:b/>
          <w:i/>
          <w:color w:val="000000"/>
          <w:sz w:val="28"/>
          <w:lang w:val="en-US"/>
        </w:rPr>
        <w:t>Sinfonietta Rīga</w:t>
      </w:r>
      <w:r>
        <w:rPr>
          <w:rFonts w:ascii="Times New Roman" w:hAnsi="Times New Roman"/>
          <w:b/>
          <w:color w:val="000000"/>
          <w:sz w:val="28"/>
          <w:lang w:val="en-US"/>
        </w:rPr>
        <w:t xml:space="preserve"> biography</w:t>
      </w:r>
    </w:p>
    <w:p w:rsidR="004C23B7" w:rsidRDefault="00400825">
      <w:pPr>
        <w:pStyle w:val="NormalWeb"/>
        <w:jc w:val="both"/>
      </w:pPr>
      <w:r>
        <w:rPr>
          <w:lang w:val="en-US"/>
        </w:rPr>
        <w:tab/>
        <w:t xml:space="preserve">Youthful ardour, joy of learning and discovery of new horizons are the traits that best describe the Grammy-winning State Chamber Orchestra </w:t>
      </w:r>
      <w:r>
        <w:rPr>
          <w:rStyle w:val="Emphasis"/>
          <w:lang w:val="en-US"/>
        </w:rPr>
        <w:t>Sinfonietta Rīga</w:t>
      </w:r>
      <w:r>
        <w:rPr>
          <w:lang w:val="en-US"/>
        </w:rPr>
        <w:t>. Since its foundation in 2006, the orchestra's artistic director and c</w:t>
      </w:r>
      <w:r>
        <w:rPr>
          <w:lang w:val="en-US"/>
        </w:rPr>
        <w:t xml:space="preserve">hief conductor has been Normunds Šnē. </w:t>
      </w:r>
      <w:r>
        <w:rPr>
          <w:i/>
          <w:iCs/>
          <w:lang w:val="en-US"/>
        </w:rPr>
        <w:t xml:space="preserve">Sinfonietta Rīga </w:t>
      </w:r>
      <w:r>
        <w:rPr>
          <w:lang w:val="en-US"/>
        </w:rPr>
        <w:t xml:space="preserve">musicians are young, erudite and bursting with creativity. They are assiduous students of the musical heritage of the First and Second Viennese School and eager presenters of the musical phenomena and </w:t>
      </w:r>
      <w:r>
        <w:rPr>
          <w:lang w:val="en-US"/>
        </w:rPr>
        <w:t xml:space="preserve">styles of the 20th century, while continuing to look for the brightest revelations in contemporary music scene. Among the ambitions of the orchestra is promotion and development of chamber symphony genre in Latvian music, therefore twice a year </w:t>
      </w:r>
      <w:r>
        <w:rPr>
          <w:rStyle w:val="Emphasis"/>
          <w:lang w:val="en-US"/>
        </w:rPr>
        <w:t>Sinfonietta</w:t>
      </w:r>
      <w:r>
        <w:rPr>
          <w:rStyle w:val="Emphasis"/>
          <w:lang w:val="en-US"/>
        </w:rPr>
        <w:t xml:space="preserve"> Rīga</w:t>
      </w:r>
      <w:r>
        <w:rPr>
          <w:lang w:val="en-US"/>
        </w:rPr>
        <w:t xml:space="preserve"> commissions a new chamber symphony score to contemporary Latvian composers.</w:t>
      </w:r>
    </w:p>
    <w:p w:rsidR="004C23B7" w:rsidRDefault="00400825">
      <w:pPr>
        <w:pStyle w:val="NormalWeb"/>
        <w:jc w:val="both"/>
      </w:pPr>
      <w:r>
        <w:rPr>
          <w:rStyle w:val="Emphasis"/>
          <w:lang w:val="en-US"/>
        </w:rPr>
        <w:tab/>
        <w:t>Sinfonietta Rīga</w:t>
      </w:r>
      <w:r>
        <w:rPr>
          <w:lang w:val="en-US"/>
        </w:rPr>
        <w:t xml:space="preserve"> often collaborates with guest conductors, and has staged  thematically and stylistically varied programmes together with Paavo Järvi, Heinz Holliger, John S</w:t>
      </w:r>
      <w:r>
        <w:rPr>
          <w:lang w:val="en-US"/>
        </w:rPr>
        <w:t>torgårds, Christoph Poppen, Olari Elts, Juha Kangas and Tõnu Kaljuste.</w:t>
      </w:r>
    </w:p>
    <w:p w:rsidR="004C23B7" w:rsidRDefault="00400825">
      <w:pPr>
        <w:pStyle w:val="NormalWeb"/>
        <w:jc w:val="both"/>
      </w:pPr>
      <w:r>
        <w:rPr>
          <w:lang w:val="en-US"/>
        </w:rPr>
        <w:tab/>
        <w:t xml:space="preserve">Among the brilliant soloists that have performed together with </w:t>
      </w:r>
      <w:r>
        <w:rPr>
          <w:rStyle w:val="Emphasis"/>
          <w:lang w:val="en-US"/>
        </w:rPr>
        <w:t>Sinfonietta Rīga</w:t>
      </w:r>
      <w:r>
        <w:rPr>
          <w:rStyle w:val="Emphasis"/>
          <w:i w:val="0"/>
          <w:iCs w:val="0"/>
          <w:lang w:val="en-US"/>
        </w:rPr>
        <w:t xml:space="preserve"> are</w:t>
      </w:r>
      <w:r>
        <w:rPr>
          <w:lang w:val="en-US"/>
        </w:rPr>
        <w:t xml:space="preserve"> classical singers Julia Lezhneva and Inga Kalna; pianists Kristian Bezuidenhout and Yevgeny Sudbin; </w:t>
      </w:r>
      <w:r>
        <w:rPr>
          <w:lang w:val="en-US"/>
        </w:rPr>
        <w:t xml:space="preserve">internationally renowned Latvian organist Iveta Apkalna; violinists Isabelle Faust, Kolja Blacher, Baiba Skride, Pekka Kuusisto and  Thomas Zehtmair; cellists Sol Gabetta and Jean-Guihen Queyras; and the members of the Berlin-based </w:t>
      </w:r>
      <w:r>
        <w:rPr>
          <w:i/>
          <w:iCs/>
          <w:lang w:val="en-US"/>
        </w:rPr>
        <w:t>Artemis Quartet</w:t>
      </w:r>
      <w:r>
        <w:rPr>
          <w:lang w:val="en-US"/>
        </w:rPr>
        <w:t xml:space="preserve"> – violin</w:t>
      </w:r>
      <w:r>
        <w:rPr>
          <w:lang w:val="en-US"/>
        </w:rPr>
        <w:t>ist Vineta Sareika and violist Gregor Sigl, as well as Ukrainian violist Maxim Rysanov. The orchestra has also enjoyed collaborations with clarinetist and composer Jörg Widmann; trombone soloist Christian Lindberg; percussionists Martin Grubinger, Evelyn G</w:t>
      </w:r>
      <w:r>
        <w:rPr>
          <w:lang w:val="en-US"/>
        </w:rPr>
        <w:t xml:space="preserve">lennie and Peter Erskine; accordionist Ksenija Sidorova; Argentinian </w:t>
      </w:r>
      <w:r>
        <w:rPr>
          <w:color w:val="000000"/>
          <w:lang w:val="en-US"/>
        </w:rPr>
        <w:t xml:space="preserve">bandoneon player Marcelo Nisinman; </w:t>
      </w:r>
      <w:r>
        <w:rPr>
          <w:lang w:val="en-US"/>
        </w:rPr>
        <w:t>oboe soloist Alexei Ogrintchouk; and early music experts Andrew Lawrence-King and Enrico Onofri. Over the years, the orchestra has developed a close cre</w:t>
      </w:r>
      <w:r>
        <w:rPr>
          <w:lang w:val="en-US"/>
        </w:rPr>
        <w:t>ative friendship with Latvian Radio Choir and its conductor Sigvards Kļava. Together, they stage several musical programmes each year, including first performances of Latvian sacred music.</w:t>
      </w:r>
    </w:p>
    <w:p w:rsidR="004C23B7" w:rsidRDefault="00400825">
      <w:pPr>
        <w:pStyle w:val="Heading3"/>
        <w:shd w:val="clear" w:color="auto" w:fill="FFFFFF"/>
        <w:jc w:val="both"/>
      </w:pPr>
      <w:r>
        <w:rPr>
          <w:rStyle w:val="Emphasis"/>
          <w:rFonts w:ascii="Times New Roman" w:hAnsi="Times New Roman"/>
          <w:lang w:val="en-US"/>
        </w:rPr>
        <w:tab/>
      </w:r>
      <w:r>
        <w:rPr>
          <w:rStyle w:val="Emphasis"/>
          <w:rFonts w:ascii="Times New Roman" w:hAnsi="Times New Roman"/>
          <w:i w:val="0"/>
          <w:iCs w:val="0"/>
          <w:lang w:val="en-US"/>
        </w:rPr>
        <w:t xml:space="preserve">Along with active concert life in Latvia and the other two Baltic </w:t>
      </w:r>
      <w:r>
        <w:rPr>
          <w:rStyle w:val="Emphasis"/>
          <w:rFonts w:ascii="Times New Roman" w:hAnsi="Times New Roman"/>
          <w:i w:val="0"/>
          <w:iCs w:val="0"/>
          <w:lang w:val="en-US"/>
        </w:rPr>
        <w:t>States,</w:t>
      </w:r>
      <w:r>
        <w:rPr>
          <w:rStyle w:val="Emphasis"/>
          <w:rFonts w:ascii="Times New Roman" w:hAnsi="Times New Roman"/>
          <w:lang w:val="en-US"/>
        </w:rPr>
        <w:t xml:space="preserve"> Sinfonietta Rīga</w:t>
      </w:r>
      <w:r>
        <w:rPr>
          <w:rFonts w:ascii="Times New Roman" w:hAnsi="Times New Roman"/>
          <w:lang w:val="en-US"/>
        </w:rPr>
        <w:t xml:space="preserve"> has performed in the </w:t>
      </w:r>
      <w:r>
        <w:rPr>
          <w:rFonts w:ascii="Times New Roman" w:hAnsi="Times New Roman"/>
          <w:i/>
          <w:iCs/>
          <w:lang w:val="en-US"/>
        </w:rPr>
        <w:t xml:space="preserve">Elbphilharmonie </w:t>
      </w:r>
      <w:r>
        <w:rPr>
          <w:rFonts w:ascii="Times New Roman" w:hAnsi="Times New Roman"/>
          <w:iCs/>
          <w:lang w:val="en-US"/>
        </w:rPr>
        <w:t>and</w:t>
      </w:r>
      <w:r>
        <w:rPr>
          <w:rFonts w:ascii="Times New Roman" w:hAnsi="Times New Roman"/>
          <w:i/>
          <w:iCs/>
          <w:lang w:val="en-US"/>
        </w:rPr>
        <w:t xml:space="preserve"> </w:t>
      </w:r>
      <w:r>
        <w:rPr>
          <w:rFonts w:ascii="Times New Roman" w:hAnsi="Times New Roman"/>
          <w:iCs/>
          <w:lang w:val="en-US"/>
        </w:rPr>
        <w:t xml:space="preserve">the </w:t>
      </w:r>
      <w:r>
        <w:rPr>
          <w:rFonts w:ascii="Times New Roman" w:hAnsi="Times New Roman"/>
          <w:i/>
          <w:iCs/>
          <w:lang w:val="en-US"/>
        </w:rPr>
        <w:t>Laeiszhalle</w:t>
      </w:r>
      <w:r>
        <w:rPr>
          <w:rFonts w:ascii="Times New Roman" w:hAnsi="Times New Roman"/>
          <w:lang w:val="en-US"/>
        </w:rPr>
        <w:t xml:space="preserve"> in Hamburg, the </w:t>
      </w:r>
      <w:r>
        <w:rPr>
          <w:rFonts w:ascii="Times New Roman" w:hAnsi="Times New Roman"/>
          <w:i/>
          <w:iCs/>
          <w:lang w:val="en-US"/>
        </w:rPr>
        <w:t xml:space="preserve">Herkulessaal </w:t>
      </w:r>
      <w:r>
        <w:rPr>
          <w:rFonts w:ascii="Times New Roman" w:hAnsi="Times New Roman"/>
          <w:lang w:val="en-US"/>
        </w:rPr>
        <w:t xml:space="preserve">in Munich and the </w:t>
      </w:r>
      <w:r>
        <w:rPr>
          <w:rFonts w:ascii="Times New Roman" w:hAnsi="Times New Roman"/>
          <w:i/>
          <w:iCs/>
          <w:lang w:val="en-US"/>
        </w:rPr>
        <w:t>Alte Oper</w:t>
      </w:r>
      <w:r>
        <w:rPr>
          <w:rFonts w:ascii="Times New Roman" w:hAnsi="Times New Roman"/>
          <w:lang w:val="en-US"/>
        </w:rPr>
        <w:t xml:space="preserve"> in Frankfurt. In Netherlands, the orchestra has performed several times, both in Amsterdam's</w:t>
      </w:r>
      <w:r>
        <w:rPr>
          <w:rFonts w:ascii="Times New Roman" w:hAnsi="Times New Roman"/>
          <w:iCs/>
          <w:lang w:val="en-US"/>
        </w:rPr>
        <w:t xml:space="preserve"> </w:t>
      </w:r>
      <w:hyperlink r:id="rId5">
        <w:r>
          <w:rPr>
            <w:rStyle w:val="InternetLink"/>
            <w:rFonts w:ascii="Times New Roman" w:hAnsi="Times New Roman"/>
            <w:bCs/>
            <w:i/>
            <w:color w:val="auto"/>
            <w:u w:val="none"/>
            <w:lang w:val="en-US"/>
          </w:rPr>
          <w:t>Muziekgebouw</w:t>
        </w:r>
      </w:hyperlink>
      <w:r>
        <w:rPr>
          <w:rStyle w:val="InternetLink"/>
          <w:rFonts w:ascii="Times New Roman" w:hAnsi="Times New Roman"/>
          <w:bCs/>
          <w:color w:val="auto"/>
          <w:u w:val="none"/>
          <w:lang w:val="en-US"/>
        </w:rPr>
        <w:t xml:space="preserve"> and  </w:t>
      </w:r>
      <w:r>
        <w:rPr>
          <w:rStyle w:val="InternetLink"/>
          <w:rFonts w:ascii="Times New Roman" w:hAnsi="Times New Roman"/>
          <w:bCs/>
          <w:i/>
          <w:iCs/>
          <w:color w:val="auto"/>
          <w:u w:val="none"/>
          <w:lang w:val="en-US"/>
        </w:rPr>
        <w:t>De Doelen</w:t>
      </w:r>
      <w:r>
        <w:rPr>
          <w:rStyle w:val="InternetLink"/>
          <w:rFonts w:ascii="Times New Roman" w:hAnsi="Times New Roman"/>
          <w:bCs/>
          <w:color w:val="auto"/>
          <w:u w:val="none"/>
          <w:lang w:val="en-US"/>
        </w:rPr>
        <w:t xml:space="preserve"> in Rotterdam; and it has also conquered the hearts of audiences in</w:t>
      </w:r>
      <w:r>
        <w:rPr>
          <w:rFonts w:ascii="Times New Roman" w:hAnsi="Times New Roman"/>
          <w:lang w:val="en-US"/>
        </w:rPr>
        <w:t xml:space="preserve"> St. Petersburg Philharmonia and the Lincoln Center in New York. </w:t>
      </w:r>
    </w:p>
    <w:p w:rsidR="004C23B7" w:rsidRDefault="004C23B7">
      <w:pPr>
        <w:pStyle w:val="Heading3"/>
        <w:shd w:val="clear" w:color="auto" w:fill="FFFFFF"/>
        <w:jc w:val="both"/>
        <w:rPr>
          <w:rFonts w:ascii="Times New Roman" w:hAnsi="Times New Roman"/>
        </w:rPr>
      </w:pPr>
    </w:p>
    <w:p w:rsidR="004C23B7" w:rsidRDefault="00400825">
      <w:pPr>
        <w:pStyle w:val="Heading3"/>
        <w:shd w:val="clear" w:color="auto" w:fill="FFFFFF"/>
        <w:jc w:val="both"/>
        <w:rPr>
          <w:rStyle w:val="Emphasis"/>
          <w:rFonts w:ascii="Times New Roman" w:hAnsi="Times New Roman"/>
          <w:i w:val="0"/>
          <w:iCs w:val="0"/>
          <w:lang w:val="en-US"/>
        </w:rPr>
      </w:pPr>
      <w:r>
        <w:rPr>
          <w:rFonts w:ascii="Liberation Serif" w:hAnsi="Liberation Serif"/>
          <w:lang w:val="en-US"/>
        </w:rPr>
        <w:tab/>
      </w:r>
      <w:r>
        <w:rPr>
          <w:rFonts w:ascii="Liberation Serif" w:hAnsi="Liberation Serif"/>
          <w:i/>
          <w:iCs/>
          <w:lang w:val="en-US"/>
        </w:rPr>
        <w:t>Sinfonietta Rīga</w:t>
      </w:r>
      <w:r>
        <w:rPr>
          <w:rFonts w:ascii="Liberation Serif" w:hAnsi="Liberation Serif"/>
          <w:lang w:val="en-US"/>
        </w:rPr>
        <w:t xml:space="preserve"> </w:t>
      </w:r>
      <w:r>
        <w:rPr>
          <w:rFonts w:ascii="Liberation Serif" w:hAnsi="Liberation Serif"/>
          <w:lang w:val="en-US"/>
        </w:rPr>
        <w:t xml:space="preserve">is a frequent guest in festivals of various sizes in Latvia and abroad. In July 2016, led by maestro Paavo Järvi, the orchestra opened the 6th </w:t>
      </w:r>
      <w:r>
        <w:rPr>
          <w:rStyle w:val="Emphasis"/>
          <w:rFonts w:ascii="Liberation Serif" w:hAnsi="Liberation Serif"/>
          <w:i w:val="0"/>
          <w:iCs w:val="0"/>
          <w:lang w:val="en-US"/>
        </w:rPr>
        <w:t>Pärnu</w:t>
      </w:r>
      <w:r>
        <w:rPr>
          <w:rStyle w:val="Emphasis"/>
          <w:rFonts w:ascii="Times New Roman" w:hAnsi="Times New Roman"/>
          <w:i w:val="0"/>
          <w:iCs w:val="0"/>
          <w:lang w:val="en-US"/>
        </w:rPr>
        <w:t xml:space="preserve"> Music Festival, and has visited the prominent Baltic Sea Festival in Stockholm several times. In February 2</w:t>
      </w:r>
      <w:r>
        <w:rPr>
          <w:rStyle w:val="Emphasis"/>
          <w:rFonts w:ascii="Times New Roman" w:hAnsi="Times New Roman"/>
          <w:i w:val="0"/>
          <w:iCs w:val="0"/>
          <w:lang w:val="en-US"/>
        </w:rPr>
        <w:t xml:space="preserve">017, together with Latvian Radio Choir, </w:t>
      </w:r>
      <w:r>
        <w:rPr>
          <w:rStyle w:val="Emphasis"/>
          <w:rFonts w:ascii="Times New Roman" w:hAnsi="Times New Roman"/>
          <w:lang w:val="en-US"/>
        </w:rPr>
        <w:t>Sinfonietta Rīga</w:t>
      </w:r>
      <w:r>
        <w:rPr>
          <w:rStyle w:val="Emphasis"/>
          <w:rFonts w:ascii="Times New Roman" w:hAnsi="Times New Roman"/>
          <w:i w:val="0"/>
          <w:iCs w:val="0"/>
          <w:lang w:val="en-US"/>
        </w:rPr>
        <w:t xml:space="preserve"> had its debut at the </w:t>
      </w:r>
      <w:r>
        <w:rPr>
          <w:rStyle w:val="Emphasis"/>
          <w:rFonts w:ascii="Times New Roman" w:hAnsi="Times New Roman"/>
          <w:lang w:val="en-US"/>
        </w:rPr>
        <w:t>Elbphilharmonie</w:t>
      </w:r>
      <w:r>
        <w:rPr>
          <w:rStyle w:val="Emphasis"/>
          <w:rFonts w:ascii="Times New Roman" w:hAnsi="Times New Roman"/>
          <w:i w:val="0"/>
          <w:iCs w:val="0"/>
          <w:lang w:val="en-US"/>
        </w:rPr>
        <w:t xml:space="preserve">, performing a retrospective of Estonian composer Arvo Pärt's works at the introvert art festival </w:t>
      </w:r>
      <w:r>
        <w:rPr>
          <w:rStyle w:val="Emphasis"/>
          <w:rFonts w:ascii="Times New Roman" w:hAnsi="Times New Roman"/>
          <w:iCs w:val="0"/>
          <w:lang w:val="en-US"/>
        </w:rPr>
        <w:t>Lux Aeterna</w:t>
      </w:r>
      <w:r>
        <w:rPr>
          <w:rStyle w:val="Emphasis"/>
          <w:rFonts w:ascii="Times New Roman" w:hAnsi="Times New Roman"/>
          <w:i w:val="0"/>
          <w:iCs w:val="0"/>
          <w:lang w:val="en-US"/>
        </w:rPr>
        <w:t>; in June 2018 both collectives came together to perfo</w:t>
      </w:r>
      <w:r>
        <w:rPr>
          <w:rStyle w:val="Emphasis"/>
          <w:rFonts w:ascii="Times New Roman" w:hAnsi="Times New Roman"/>
          <w:i w:val="0"/>
          <w:iCs w:val="0"/>
          <w:lang w:val="en-US"/>
        </w:rPr>
        <w:t xml:space="preserve">rm the same programme again, this time at the </w:t>
      </w:r>
      <w:r>
        <w:rPr>
          <w:rStyle w:val="Emphasis"/>
          <w:rFonts w:ascii="Times New Roman" w:hAnsi="Times New Roman"/>
          <w:lang w:val="en-US"/>
        </w:rPr>
        <w:t xml:space="preserve">Kissinger Sommer </w:t>
      </w:r>
      <w:r>
        <w:rPr>
          <w:rStyle w:val="Emphasis"/>
          <w:rFonts w:ascii="Times New Roman" w:hAnsi="Times New Roman"/>
          <w:i w:val="0"/>
          <w:iCs w:val="0"/>
          <w:lang w:val="en-US"/>
        </w:rPr>
        <w:t xml:space="preserve">festival in the spa town Bad Kissingen in Bavaria. To celebrate the  </w:t>
      </w:r>
      <w:r>
        <w:rPr>
          <w:rStyle w:val="Emphasis"/>
          <w:rFonts w:ascii="Times New Roman" w:hAnsi="Times New Roman"/>
          <w:i w:val="0"/>
          <w:iCs w:val="0"/>
          <w:lang w:val="en-US"/>
        </w:rPr>
        <w:lastRenderedPageBreak/>
        <w:t xml:space="preserve">centenary of the proclamation of the Republic of Latvia, in October 2018 </w:t>
      </w:r>
      <w:r>
        <w:rPr>
          <w:rStyle w:val="Emphasis"/>
          <w:rFonts w:ascii="Times New Roman" w:hAnsi="Times New Roman"/>
          <w:iCs w:val="0"/>
          <w:lang w:val="en-US"/>
        </w:rPr>
        <w:t xml:space="preserve">Sinfonietta Rīga </w:t>
      </w:r>
      <w:r>
        <w:rPr>
          <w:rStyle w:val="Emphasis"/>
          <w:rFonts w:ascii="Times New Roman" w:hAnsi="Times New Roman"/>
          <w:i w:val="0"/>
          <w:iCs w:val="0"/>
          <w:lang w:val="en-US"/>
        </w:rPr>
        <w:t>participated for the first time in</w:t>
      </w:r>
      <w:r>
        <w:rPr>
          <w:rStyle w:val="Emphasis"/>
          <w:rFonts w:ascii="Times New Roman" w:hAnsi="Times New Roman"/>
          <w:i w:val="0"/>
          <w:iCs w:val="0"/>
          <w:lang w:val="en-US"/>
        </w:rPr>
        <w:t xml:space="preserve"> the </w:t>
      </w:r>
      <w:r>
        <w:rPr>
          <w:rStyle w:val="Emphasis"/>
          <w:rFonts w:ascii="Times New Roman" w:hAnsi="Times New Roman"/>
          <w:iCs w:val="0"/>
          <w:lang w:val="en-US"/>
        </w:rPr>
        <w:t xml:space="preserve">Cafe Budapest </w:t>
      </w:r>
      <w:r>
        <w:rPr>
          <w:rStyle w:val="Emphasis"/>
          <w:rFonts w:ascii="Times New Roman" w:hAnsi="Times New Roman"/>
          <w:i w:val="0"/>
          <w:iCs w:val="0"/>
          <w:lang w:val="en-US"/>
        </w:rPr>
        <w:t xml:space="preserve">festival, and together with accordionist Ksenija Sidorova gave concerts in </w:t>
      </w:r>
      <w:r>
        <w:rPr>
          <w:rStyle w:val="Emphasis"/>
          <w:rFonts w:ascii="Liberation Serif" w:hAnsi="Liberation Serif"/>
          <w:i w:val="0"/>
          <w:iCs w:val="0"/>
          <w:lang w:val="en-US"/>
        </w:rPr>
        <w:t xml:space="preserve">Malmö, </w:t>
      </w:r>
      <w:r>
        <w:rPr>
          <w:rFonts w:ascii="Times New Roman" w:hAnsi="Times New Roman"/>
          <w:lang w:val="en-US"/>
        </w:rPr>
        <w:t>Gothe</w:t>
      </w:r>
      <w:r>
        <w:rPr>
          <w:rStyle w:val="Emphasis"/>
          <w:rFonts w:ascii="Times New Roman" w:hAnsi="Times New Roman"/>
          <w:i w:val="0"/>
          <w:iCs w:val="0"/>
          <w:lang w:val="en-US"/>
        </w:rPr>
        <w:t>nburg and</w:t>
      </w:r>
      <w:r>
        <w:rPr>
          <w:rStyle w:val="Emphasis"/>
          <w:rFonts w:ascii="Liberation Serif" w:hAnsi="Liberation Serif"/>
          <w:i w:val="0"/>
          <w:iCs w:val="0"/>
          <w:lang w:val="en-US"/>
        </w:rPr>
        <w:t xml:space="preserve"> </w:t>
      </w:r>
      <w:r>
        <w:rPr>
          <w:rStyle w:val="Emphasis"/>
          <w:rFonts w:ascii="Liberation Serif" w:hAnsi="Liberation Serif"/>
          <w:i w:val="0"/>
          <w:iCs w:val="0"/>
          <w:lang w:val="en-US"/>
        </w:rPr>
        <w:t>Örebro</w:t>
      </w:r>
      <w:r>
        <w:rPr>
          <w:rStyle w:val="Emphasis"/>
          <w:rFonts w:ascii="Times New Roman" w:hAnsi="Times New Roman"/>
          <w:i w:val="0"/>
          <w:iCs w:val="0"/>
          <w:lang w:val="en-US"/>
        </w:rPr>
        <w:t xml:space="preserve"> concert halls. </w:t>
      </w:r>
    </w:p>
    <w:p w:rsidR="00BF58E5" w:rsidRDefault="00BF58E5">
      <w:pPr>
        <w:pStyle w:val="Heading3"/>
        <w:shd w:val="clear" w:color="auto" w:fill="FFFFFF"/>
        <w:jc w:val="both"/>
        <w:rPr>
          <w:rStyle w:val="Emphasis"/>
          <w:rFonts w:ascii="Times New Roman" w:hAnsi="Times New Roman"/>
          <w:i w:val="0"/>
          <w:iCs w:val="0"/>
          <w:lang w:val="en-US"/>
        </w:rPr>
      </w:pPr>
    </w:p>
    <w:p w:rsidR="00BF58E5" w:rsidRDefault="00BF58E5" w:rsidP="00BF58E5">
      <w:pPr>
        <w:pStyle w:val="BodyText"/>
        <w:ind w:firstLine="720"/>
        <w:jc w:val="both"/>
      </w:pPr>
      <w:r>
        <w:rPr>
          <w:rFonts w:ascii="Times New Roman" w:hAnsi="Times New Roman"/>
          <w:color w:val="222222"/>
          <w:lang w:val="en-US"/>
        </w:rPr>
        <w:t xml:space="preserve">In March 2019 </w:t>
      </w:r>
      <w:r>
        <w:rPr>
          <w:rFonts w:ascii="Times New Roman" w:hAnsi="Times New Roman"/>
          <w:i/>
          <w:color w:val="222222"/>
          <w:lang w:val="en-US"/>
        </w:rPr>
        <w:t xml:space="preserve">Sinfonietta Rīga </w:t>
      </w:r>
      <w:r>
        <w:rPr>
          <w:rFonts w:ascii="Times New Roman" w:hAnsi="Times New Roman"/>
          <w:color w:val="222222"/>
          <w:lang w:val="en-US"/>
        </w:rPr>
        <w:t xml:space="preserve">will perform together with Alexei Ogrintchouk, principal oboe of Amsterdam's </w:t>
      </w:r>
      <w:r>
        <w:rPr>
          <w:rFonts w:ascii="Times New Roman" w:hAnsi="Times New Roman"/>
          <w:i/>
          <w:color w:val="222222"/>
          <w:lang w:val="en-US"/>
        </w:rPr>
        <w:t xml:space="preserve">Concertgebouw </w:t>
      </w:r>
      <w:r>
        <w:rPr>
          <w:rFonts w:ascii="Times New Roman" w:hAnsi="Times New Roman"/>
          <w:color w:val="222222"/>
          <w:lang w:val="en-US"/>
        </w:rPr>
        <w:t>orchestra, and in April - with Finnish conductor Juha Kangas. The orchestra will open the next concert season together with acclaimed French musicians - flautist Vincent Lucas and harpist Marie-Pierre Langlamet, and later in november will meet again with the revered expert of Italian Baroque music, violinist Enrico Onofri. In the beginning 2020, orchestra musicians in Riga will be visited by pianist Kristian Bezuidenhout, and in following spring a collaboration with violinist Alina Ibragimova is in the works.</w:t>
      </w:r>
    </w:p>
    <w:p w:rsidR="004C23B7" w:rsidRDefault="004C23B7">
      <w:pPr>
        <w:pStyle w:val="Heading3"/>
        <w:shd w:val="clear" w:color="auto" w:fill="FFFFFF"/>
        <w:rPr>
          <w:rStyle w:val="Emphasis"/>
          <w:lang w:val="en-US"/>
        </w:rPr>
      </w:pPr>
    </w:p>
    <w:p w:rsidR="004C23B7" w:rsidRDefault="00400825">
      <w:pPr>
        <w:pStyle w:val="NormalWeb"/>
        <w:jc w:val="both"/>
      </w:pPr>
      <w:r>
        <w:rPr>
          <w:lang w:val="en-US"/>
        </w:rPr>
        <w:tab/>
        <w:t xml:space="preserve">For its musical and cultural contribution </w:t>
      </w:r>
      <w:r>
        <w:rPr>
          <w:rStyle w:val="Emphasis"/>
          <w:iCs w:val="0"/>
          <w:lang w:val="en-US"/>
        </w:rPr>
        <w:t>Sinfonietta Rīga</w:t>
      </w:r>
      <w:r>
        <w:rPr>
          <w:lang w:val="en-US"/>
        </w:rPr>
        <w:t xml:space="preserve"> has received the coveted national seal of approval – the Great Music Award of Latvia – four</w:t>
      </w:r>
      <w:bookmarkStart w:id="0" w:name="_GoBack"/>
      <w:bookmarkEnd w:id="0"/>
      <w:r>
        <w:rPr>
          <w:lang w:val="en-US"/>
        </w:rPr>
        <w:t xml:space="preserve"> times.  Its participation in the recording of </w:t>
      </w:r>
      <w:r>
        <w:rPr>
          <w:i/>
          <w:iCs/>
          <w:lang w:val="en-US"/>
        </w:rPr>
        <w:t>Adam’s Lament</w:t>
      </w:r>
      <w:r>
        <w:rPr>
          <w:lang w:val="en-US"/>
        </w:rPr>
        <w:t xml:space="preserve"> by Estonian composer Arvo Pärt, released by ECM, brought the orchestra the acclaimed Grammy Award. </w:t>
      </w:r>
      <w:r>
        <w:rPr>
          <w:rStyle w:val="Emphasis"/>
          <w:lang w:val="en-US"/>
        </w:rPr>
        <w:t>Sin</w:t>
      </w:r>
      <w:r>
        <w:rPr>
          <w:rStyle w:val="Emphasis"/>
          <w:lang w:val="en-US"/>
        </w:rPr>
        <w:t>fonietta Rīga</w:t>
      </w:r>
      <w:r>
        <w:rPr>
          <w:lang w:val="en-US"/>
        </w:rPr>
        <w:t xml:space="preserve"> has recorded ten other albums that have been released by its devoted partners </w:t>
      </w:r>
      <w:r>
        <w:rPr>
          <w:i/>
          <w:iCs/>
          <w:lang w:val="en-US"/>
        </w:rPr>
        <w:t>Wergo, Ondine, Onyx, Edition Records</w:t>
      </w:r>
      <w:r>
        <w:rPr>
          <w:lang w:val="en-US"/>
        </w:rPr>
        <w:t xml:space="preserve">, </w:t>
      </w:r>
      <w:r>
        <w:rPr>
          <w:i/>
          <w:iCs/>
          <w:lang w:val="en-US"/>
        </w:rPr>
        <w:t xml:space="preserve">Challenge Records </w:t>
      </w:r>
      <w:r>
        <w:rPr>
          <w:lang w:val="en-US"/>
        </w:rPr>
        <w:t xml:space="preserve">and </w:t>
      </w:r>
      <w:r>
        <w:rPr>
          <w:lang w:val="en-US"/>
        </w:rPr>
        <w:t xml:space="preserve">Latvian national record label </w:t>
      </w:r>
      <w:r>
        <w:rPr>
          <w:i/>
          <w:lang w:val="en-US"/>
        </w:rPr>
        <w:t>SKANI.</w:t>
      </w:r>
    </w:p>
    <w:p w:rsidR="004C23B7" w:rsidRDefault="004C23B7">
      <w:pPr>
        <w:jc w:val="both"/>
        <w:rPr>
          <w:lang w:val="en-US"/>
        </w:rPr>
      </w:pPr>
    </w:p>
    <w:sectPr w:rsidR="004C23B7">
      <w:pgSz w:w="11906" w:h="16838"/>
      <w:pgMar w:top="1440" w:right="1800" w:bottom="1440" w:left="1800" w:header="0" w:footer="0" w:gutter="0"/>
      <w:cols w:space="720"/>
      <w:formProt w:val="0"/>
      <w:docGrid w:linePitch="360"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Droid Sans Fallback">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Liberation Sans">
    <w:altName w:val="Arial"/>
    <w:charset w:val="01"/>
    <w:family w:val="roman"/>
    <w:pitch w:val="variable"/>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 w:name="Noto Sans CJK SC Regular">
    <w:charset w:val="01"/>
    <w:family w:val="auto"/>
    <w:pitch w:val="variable"/>
  </w:font>
  <w:font w:name="Lohit Devanagari">
    <w:altName w:val="Times New Roman"/>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3B7"/>
    <w:rsid w:val="00400825"/>
    <w:rsid w:val="004C23B7"/>
    <w:rsid w:val="00BF58E5"/>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roid Sans Fallback" w:hAnsi="Times New Roman" w:cs="Times New Roman"/>
        <w:bCs/>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libri" w:hAnsi="Calibri"/>
      <w:bCs w:val="0"/>
      <w:szCs w:val="24"/>
    </w:rPr>
  </w:style>
  <w:style w:type="paragraph" w:styleId="Heading3">
    <w:name w:val="heading 3"/>
    <w:basedOn w:val="Normal"/>
    <w:link w:val="Heading3Char"/>
    <w:uiPriority w:val="9"/>
    <w:qFormat/>
    <w:rsid w:val="00101DD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101DDE"/>
    <w:rPr>
      <w:rFonts w:eastAsia="Times New Roman" w:cs="Times New Roman"/>
      <w:b/>
      <w:sz w:val="27"/>
      <w:szCs w:val="27"/>
      <w:lang w:eastAsia="lv-LV"/>
    </w:rPr>
  </w:style>
  <w:style w:type="character" w:customStyle="1" w:styleId="InternetLink">
    <w:name w:val="Internet Link"/>
    <w:basedOn w:val="DefaultParagraphFont"/>
    <w:uiPriority w:val="99"/>
    <w:semiHidden/>
    <w:unhideWhenUsed/>
    <w:rsid w:val="00381187"/>
    <w:rPr>
      <w:color w:val="0000FF"/>
      <w:u w:val="single"/>
    </w:rPr>
  </w:style>
  <w:style w:type="character" w:customStyle="1" w:styleId="kxbc">
    <w:name w:val="kxbc"/>
    <w:basedOn w:val="DefaultParagraphFont"/>
    <w:qFormat/>
    <w:rsid w:val="005B668C"/>
  </w:style>
  <w:style w:type="character" w:styleId="Emphasis">
    <w:name w:val="Emphasis"/>
    <w:basedOn w:val="DefaultParagraphFont"/>
    <w:uiPriority w:val="20"/>
    <w:qFormat/>
    <w:rsid w:val="005B668C"/>
    <w:rPr>
      <w:i/>
      <w:iCs/>
    </w:rPr>
  </w:style>
  <w:style w:type="character" w:customStyle="1" w:styleId="ListLabel1">
    <w:name w:val="ListLabel 1"/>
    <w:qFormat/>
    <w:rPr>
      <w:rFonts w:ascii="Times New Roman" w:hAnsi="Times New Roman"/>
      <w:bCs/>
      <w:i/>
      <w:color w:val="auto"/>
      <w:u w:val="none"/>
    </w:rPr>
  </w:style>
  <w:style w:type="paragraph" w:customStyle="1" w:styleId="Heading">
    <w:name w:val="Heading"/>
    <w:basedOn w:val="Normal"/>
    <w:next w:val="BodyText1"/>
    <w:qFormat/>
    <w:pPr>
      <w:keepNext/>
      <w:spacing w:before="240" w:after="120"/>
    </w:pPr>
    <w:rPr>
      <w:rFonts w:ascii="Liberation Sans"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NormalWeb">
    <w:name w:val="Normal (Web)"/>
    <w:basedOn w:val="Normal"/>
    <w:uiPriority w:val="99"/>
    <w:semiHidden/>
    <w:unhideWhenUsed/>
    <w:qFormat/>
    <w:rsid w:val="009A14E0"/>
    <w:pPr>
      <w:spacing w:after="280"/>
    </w:pPr>
    <w:rPr>
      <w:rFonts w:ascii="Times New Roman" w:eastAsia="Times New Roman" w:hAnsi="Times New Roman"/>
      <w:lang w:eastAsia="lv-LV"/>
    </w:rPr>
  </w:style>
  <w:style w:type="paragraph" w:styleId="BodyText">
    <w:name w:val="Body Text"/>
    <w:basedOn w:val="Normal"/>
    <w:link w:val="BodyTextChar"/>
    <w:rsid w:val="00BF58E5"/>
    <w:pPr>
      <w:spacing w:after="140" w:line="276" w:lineRule="auto"/>
    </w:pPr>
    <w:rPr>
      <w:rFonts w:ascii="Liberation Serif" w:eastAsia="Noto Sans CJK SC Regular" w:hAnsi="Liberation Serif" w:cs="Lohit Devanagari"/>
      <w:kern w:val="2"/>
      <w:lang w:val="en-GB" w:eastAsia="zh-CN" w:bidi="hi-IN"/>
    </w:rPr>
  </w:style>
  <w:style w:type="character" w:customStyle="1" w:styleId="BodyTextChar">
    <w:name w:val="Body Text Char"/>
    <w:basedOn w:val="DefaultParagraphFont"/>
    <w:link w:val="BodyText"/>
    <w:rsid w:val="00BF58E5"/>
    <w:rPr>
      <w:rFonts w:ascii="Liberation Serif" w:eastAsia="Noto Sans CJK SC Regular" w:hAnsi="Liberation Serif" w:cs="Lohit Devanagari"/>
      <w:bCs w:val="0"/>
      <w:kern w:val="2"/>
      <w:szCs w:val="24"/>
      <w:lang w:val="en-GB"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roid Sans Fallback" w:hAnsi="Times New Roman" w:cs="Times New Roman"/>
        <w:bCs/>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libri" w:hAnsi="Calibri"/>
      <w:bCs w:val="0"/>
      <w:szCs w:val="24"/>
    </w:rPr>
  </w:style>
  <w:style w:type="paragraph" w:styleId="Heading3">
    <w:name w:val="heading 3"/>
    <w:basedOn w:val="Normal"/>
    <w:link w:val="Heading3Char"/>
    <w:uiPriority w:val="9"/>
    <w:qFormat/>
    <w:rsid w:val="00101DD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101DDE"/>
    <w:rPr>
      <w:rFonts w:eastAsia="Times New Roman" w:cs="Times New Roman"/>
      <w:b/>
      <w:sz w:val="27"/>
      <w:szCs w:val="27"/>
      <w:lang w:eastAsia="lv-LV"/>
    </w:rPr>
  </w:style>
  <w:style w:type="character" w:customStyle="1" w:styleId="InternetLink">
    <w:name w:val="Internet Link"/>
    <w:basedOn w:val="DefaultParagraphFont"/>
    <w:uiPriority w:val="99"/>
    <w:semiHidden/>
    <w:unhideWhenUsed/>
    <w:rsid w:val="00381187"/>
    <w:rPr>
      <w:color w:val="0000FF"/>
      <w:u w:val="single"/>
    </w:rPr>
  </w:style>
  <w:style w:type="character" w:customStyle="1" w:styleId="kxbc">
    <w:name w:val="kxbc"/>
    <w:basedOn w:val="DefaultParagraphFont"/>
    <w:qFormat/>
    <w:rsid w:val="005B668C"/>
  </w:style>
  <w:style w:type="character" w:styleId="Emphasis">
    <w:name w:val="Emphasis"/>
    <w:basedOn w:val="DefaultParagraphFont"/>
    <w:uiPriority w:val="20"/>
    <w:qFormat/>
    <w:rsid w:val="005B668C"/>
    <w:rPr>
      <w:i/>
      <w:iCs/>
    </w:rPr>
  </w:style>
  <w:style w:type="character" w:customStyle="1" w:styleId="ListLabel1">
    <w:name w:val="ListLabel 1"/>
    <w:qFormat/>
    <w:rPr>
      <w:rFonts w:ascii="Times New Roman" w:hAnsi="Times New Roman"/>
      <w:bCs/>
      <w:i/>
      <w:color w:val="auto"/>
      <w:u w:val="none"/>
    </w:rPr>
  </w:style>
  <w:style w:type="paragraph" w:customStyle="1" w:styleId="Heading">
    <w:name w:val="Heading"/>
    <w:basedOn w:val="Normal"/>
    <w:next w:val="BodyText1"/>
    <w:qFormat/>
    <w:pPr>
      <w:keepNext/>
      <w:spacing w:before="240" w:after="120"/>
    </w:pPr>
    <w:rPr>
      <w:rFonts w:ascii="Liberation Sans" w:hAnsi="Liberation Sans" w:cs="FreeSans"/>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NormalWeb">
    <w:name w:val="Normal (Web)"/>
    <w:basedOn w:val="Normal"/>
    <w:uiPriority w:val="99"/>
    <w:semiHidden/>
    <w:unhideWhenUsed/>
    <w:qFormat/>
    <w:rsid w:val="009A14E0"/>
    <w:pPr>
      <w:spacing w:after="280"/>
    </w:pPr>
    <w:rPr>
      <w:rFonts w:ascii="Times New Roman" w:eastAsia="Times New Roman" w:hAnsi="Times New Roman"/>
      <w:lang w:eastAsia="lv-LV"/>
    </w:rPr>
  </w:style>
  <w:style w:type="paragraph" w:styleId="BodyText">
    <w:name w:val="Body Text"/>
    <w:basedOn w:val="Normal"/>
    <w:link w:val="BodyTextChar"/>
    <w:rsid w:val="00BF58E5"/>
    <w:pPr>
      <w:spacing w:after="140" w:line="276" w:lineRule="auto"/>
    </w:pPr>
    <w:rPr>
      <w:rFonts w:ascii="Liberation Serif" w:eastAsia="Noto Sans CJK SC Regular" w:hAnsi="Liberation Serif" w:cs="Lohit Devanagari"/>
      <w:kern w:val="2"/>
      <w:lang w:val="en-GB" w:eastAsia="zh-CN" w:bidi="hi-IN"/>
    </w:rPr>
  </w:style>
  <w:style w:type="character" w:customStyle="1" w:styleId="BodyTextChar">
    <w:name w:val="Body Text Char"/>
    <w:basedOn w:val="DefaultParagraphFont"/>
    <w:link w:val="BodyText"/>
    <w:rsid w:val="00BF58E5"/>
    <w:rPr>
      <w:rFonts w:ascii="Liberation Serif" w:eastAsia="Noto Sans CJK SC Regular" w:hAnsi="Liberation Serif" w:cs="Lohit Devanagari"/>
      <w:bCs w:val="0"/>
      <w:kern w:val="2"/>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uziekgebouw.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3064</Words>
  <Characters>1748</Characters>
  <Application>Microsoft Office Word</Application>
  <DocSecurity>0</DocSecurity>
  <Lines>14</Lines>
  <Paragraphs>9</Paragraphs>
  <ScaleCrop>false</ScaleCrop>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dc:description/>
  <cp:lastModifiedBy>User1</cp:lastModifiedBy>
  <cp:revision>12</cp:revision>
  <dcterms:created xsi:type="dcterms:W3CDTF">2018-01-31T14:34:00Z</dcterms:created>
  <dcterms:modified xsi:type="dcterms:W3CDTF">2018-12-14T10:00:00Z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